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CFF7" w14:textId="1B61D09A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 xml:space="preserve">LABORATOARE DIDACTICE ȘI DE CERCETARE ÎN 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1526B5B3" w:rsidR="00810612" w:rsidRPr="00AE5688" w:rsidRDefault="006A2552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Sisteme Digitale de Producție</w:t>
      </w:r>
    </w:p>
    <w:p w14:paraId="3A5F414E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p w14:paraId="7359266C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518"/>
        <w:gridCol w:w="1356"/>
        <w:gridCol w:w="994"/>
        <w:gridCol w:w="1335"/>
        <w:gridCol w:w="1007"/>
        <w:gridCol w:w="2797"/>
        <w:gridCol w:w="2823"/>
        <w:gridCol w:w="2823"/>
      </w:tblGrid>
      <w:tr w:rsidR="00166F32" w:rsidRPr="00AE5688" w14:paraId="760D5D48" w14:textId="42C2B79C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AE5688" w:rsidRDefault="00166F32" w:rsidP="00166F32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166F32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166F32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166F32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166F32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166F32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7777777" w:rsidR="00166F32" w:rsidRPr="00AE5688" w:rsidRDefault="00166F32" w:rsidP="00166F32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Nr. studenţi care pot desfăşura simultan activităţi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166F32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166F32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166F32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166F32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166F32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166F32" w:rsidRPr="00AE5688" w14:paraId="68639C46" w14:textId="09F9B5C3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4BC1" w14:textId="785E8515" w:rsidR="00166F32" w:rsidRPr="00AE5688" w:rsidRDefault="00C413C1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4E11C1">
              <w:rPr>
                <w:sz w:val="20"/>
              </w:rPr>
              <w:t>Laboratorul de Măsurători Tehnice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2506" w14:textId="6048A36D" w:rsidR="00166F32" w:rsidRPr="00AE5688" w:rsidRDefault="00C413C1" w:rsidP="009A4DEE">
            <w:pPr>
              <w:ind w:left="-72" w:right="-114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FIIR</w:t>
            </w:r>
            <w:r w:rsidR="00166F32" w:rsidRPr="00AE5688">
              <w:rPr>
                <w:rFonts w:ascii="Aptos" w:hAnsi="Aptos"/>
                <w:sz w:val="20"/>
              </w:rPr>
              <w:t xml:space="preserve">/ </w:t>
            </w:r>
            <w:r>
              <w:rPr>
                <w:rFonts w:ascii="Aptos" w:hAnsi="Aptos"/>
                <w:sz w:val="20"/>
              </w:rPr>
              <w:t>TCM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1EF6" w14:textId="548A06B1" w:rsidR="00166F32" w:rsidRPr="00AE5688" w:rsidRDefault="00C413C1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CF020-021 (mutat tempora</w:t>
            </w:r>
            <w:r w:rsidR="004E11C1">
              <w:rPr>
                <w:rFonts w:ascii="Aptos" w:hAnsi="Aptos"/>
                <w:sz w:val="20"/>
              </w:rPr>
              <w:t>r</w:t>
            </w:r>
            <w:r>
              <w:rPr>
                <w:rFonts w:ascii="Aptos" w:hAnsi="Aptos"/>
                <w:sz w:val="20"/>
              </w:rPr>
              <w:t xml:space="preserve"> în CA 010)</w:t>
            </w:r>
          </w:p>
          <w:p w14:paraId="60879DA7" w14:textId="400B77A3" w:rsidR="00166F32" w:rsidRPr="00AE5688" w:rsidRDefault="00C413C1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156</w:t>
            </w:r>
            <w:r w:rsidR="00166F32" w:rsidRPr="00AE5688">
              <w:rPr>
                <w:rFonts w:ascii="Aptos" w:hAnsi="Aptos"/>
                <w:sz w:val="20"/>
              </w:rPr>
              <w:t xml:space="preserve"> m</w:t>
            </w:r>
            <w:r w:rsidR="00166F32" w:rsidRPr="00AE5688">
              <w:rPr>
                <w:rFonts w:ascii="Aptos" w:hAnsi="Aptos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0B26" w14:textId="379EB978" w:rsidR="00166F32" w:rsidRPr="00AE5688" w:rsidRDefault="00C413C1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Prof</w:t>
            </w:r>
            <w:r w:rsidR="00166F32" w:rsidRPr="00AE5688">
              <w:rPr>
                <w:rFonts w:ascii="Aptos" w:hAnsi="Aptos"/>
                <w:sz w:val="20"/>
              </w:rPr>
              <w:t>.</w:t>
            </w:r>
            <w:r>
              <w:rPr>
                <w:rFonts w:ascii="Aptos" w:hAnsi="Aptos"/>
                <w:sz w:val="20"/>
              </w:rPr>
              <w:t xml:space="preserve"> </w:t>
            </w:r>
            <w:r w:rsidR="00166F32" w:rsidRPr="00AE5688">
              <w:rPr>
                <w:rFonts w:ascii="Aptos" w:hAnsi="Aptos"/>
                <w:sz w:val="20"/>
              </w:rPr>
              <w:t>dr.</w:t>
            </w:r>
            <w:r>
              <w:rPr>
                <w:rFonts w:ascii="Aptos" w:hAnsi="Aptos"/>
                <w:sz w:val="20"/>
              </w:rPr>
              <w:t xml:space="preserve"> </w:t>
            </w:r>
            <w:r w:rsidR="00166F32" w:rsidRPr="00AE5688">
              <w:rPr>
                <w:rFonts w:ascii="Aptos" w:hAnsi="Aptos"/>
                <w:sz w:val="20"/>
              </w:rPr>
              <w:t xml:space="preserve">ing. </w:t>
            </w:r>
            <w:r>
              <w:rPr>
                <w:rFonts w:ascii="Aptos" w:hAnsi="Aptos"/>
                <w:sz w:val="20"/>
              </w:rPr>
              <w:t>Nicolae IONESCU</w:t>
            </w:r>
          </w:p>
          <w:p w14:paraId="289097D5" w14:textId="7854D4AA" w:rsidR="00166F32" w:rsidRPr="00AE5688" w:rsidRDefault="00166F32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6AAFEFA8" w:rsidR="00166F32" w:rsidRPr="00AE5688" w:rsidRDefault="00C413C1" w:rsidP="009A4DEE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3</w:t>
            </w:r>
            <w:r w:rsidR="00166F32" w:rsidRPr="00AE5688">
              <w:rPr>
                <w:rFonts w:ascii="Aptos" w:hAnsi="Aptos"/>
                <w:sz w:val="20"/>
              </w:rPr>
              <w:t>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62E" w14:textId="19D616E2" w:rsidR="00166F32" w:rsidRPr="00AE5688" w:rsidRDefault="004E11C1" w:rsidP="004C6F90">
            <w:pPr>
              <w:ind w:left="-86" w:right="-106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Toleranțe și Control Dimensional</w:t>
            </w:r>
          </w:p>
          <w:p w14:paraId="2E4F1D3D" w14:textId="77777777" w:rsidR="004E11C1" w:rsidRPr="004E11C1" w:rsidRDefault="004E11C1" w:rsidP="004E11C1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13" w:hanging="113"/>
              <w:rPr>
                <w:rFonts w:ascii="Aptos" w:hAnsi="Aptos"/>
                <w:bCs/>
                <w:sz w:val="16"/>
                <w:szCs w:val="16"/>
              </w:rPr>
            </w:pPr>
            <w:r w:rsidRPr="006A2552">
              <w:rPr>
                <w:rFonts w:ascii="Aptos" w:hAnsi="Aptos"/>
                <w:bCs/>
                <w:sz w:val="16"/>
                <w:szCs w:val="16"/>
                <w:lang w:val="es-ES"/>
              </w:rPr>
              <w:t xml:space="preserve">Prezentarea laboratorului. Protecția muncii. Tehnica măsurării. </w:t>
            </w:r>
            <w:r w:rsidRPr="004E11C1">
              <w:rPr>
                <w:rFonts w:ascii="Aptos" w:hAnsi="Aptos"/>
                <w:bCs/>
                <w:sz w:val="16"/>
                <w:szCs w:val="16"/>
              </w:rPr>
              <w:t>Vocabular. Instrumente uzuale de măsurare</w:t>
            </w:r>
          </w:p>
          <w:p w14:paraId="2C218929" w14:textId="77777777" w:rsidR="004E11C1" w:rsidRPr="006A2552" w:rsidRDefault="004E11C1" w:rsidP="004E11C1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13" w:hanging="113"/>
              <w:rPr>
                <w:rFonts w:ascii="Aptos" w:hAnsi="Aptos"/>
                <w:bCs/>
                <w:sz w:val="16"/>
                <w:szCs w:val="16"/>
                <w:lang w:val="es-ES"/>
              </w:rPr>
            </w:pPr>
            <w:r w:rsidRPr="006A2552">
              <w:rPr>
                <w:rFonts w:ascii="Aptos" w:hAnsi="Aptos"/>
                <w:bCs/>
                <w:sz w:val="16"/>
                <w:szCs w:val="16"/>
                <w:lang w:val="es-ES"/>
              </w:rPr>
              <w:t>Măsurarea dimensiunilor liniare şi a abaterilor la dimensiuni liniare: măsurarea dimensiunilor exterioare cu aparatul ABBE vertical, măsurarea abaterilor la dimensiuni interioare cu comparatorul de interior, măsurarea abaterilor la dimensiuni exterioare cu pasametrul;</w:t>
            </w:r>
          </w:p>
          <w:p w14:paraId="1D97AEF2" w14:textId="77777777" w:rsidR="004E11C1" w:rsidRPr="006A2552" w:rsidRDefault="004E11C1" w:rsidP="004E11C1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13" w:hanging="113"/>
              <w:rPr>
                <w:rFonts w:ascii="Aptos" w:hAnsi="Aptos"/>
                <w:bCs/>
                <w:sz w:val="16"/>
                <w:szCs w:val="16"/>
                <w:lang w:val="es-ES"/>
              </w:rPr>
            </w:pPr>
            <w:r w:rsidRPr="006A2552">
              <w:rPr>
                <w:rFonts w:ascii="Aptos" w:hAnsi="Aptos"/>
                <w:bCs/>
                <w:sz w:val="16"/>
                <w:szCs w:val="16"/>
                <w:lang w:val="es-ES"/>
              </w:rPr>
              <w:t>Analiza comparativă privind prescrierea preciziei la rectilinitate folosind toleranțe independente de dimensiune și, respectiv, dependente de dimensiune</w:t>
            </w:r>
          </w:p>
          <w:p w14:paraId="5F1F28DB" w14:textId="77777777" w:rsidR="004E11C1" w:rsidRPr="006A2552" w:rsidRDefault="004E11C1" w:rsidP="004E11C1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13" w:hanging="113"/>
              <w:rPr>
                <w:rFonts w:ascii="Aptos" w:hAnsi="Aptos"/>
                <w:bCs/>
                <w:sz w:val="16"/>
                <w:szCs w:val="16"/>
                <w:lang w:val="es-ES"/>
              </w:rPr>
            </w:pPr>
            <w:r w:rsidRPr="006A2552">
              <w:rPr>
                <w:rFonts w:ascii="Aptos" w:hAnsi="Aptos"/>
                <w:bCs/>
                <w:sz w:val="16"/>
                <w:szCs w:val="16"/>
                <w:lang w:val="es-ES"/>
              </w:rPr>
              <w:t>Măsurarea şi controlul rugozității: Măsurarea rugozității suprafețelor prin metoda secțiunii luminoase cu microscopul dublu Linnik – Schmaltz (ZEISS)</w:t>
            </w:r>
          </w:p>
          <w:p w14:paraId="496F3ED3" w14:textId="77777777" w:rsidR="004E11C1" w:rsidRPr="006A2552" w:rsidRDefault="004E11C1" w:rsidP="004E11C1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13" w:hanging="113"/>
              <w:rPr>
                <w:rFonts w:ascii="Aptos" w:hAnsi="Aptos"/>
                <w:bCs/>
                <w:sz w:val="16"/>
                <w:szCs w:val="16"/>
                <w:lang w:val="es-ES"/>
              </w:rPr>
            </w:pPr>
            <w:r w:rsidRPr="006A2552">
              <w:rPr>
                <w:rFonts w:ascii="Aptos" w:hAnsi="Aptos"/>
                <w:bCs/>
                <w:sz w:val="16"/>
                <w:szCs w:val="16"/>
                <w:lang w:val="es-ES"/>
              </w:rPr>
              <w:lastRenderedPageBreak/>
              <w:t>Măsurarea preciziei de poziție relativă folosind mijloace universale</w:t>
            </w:r>
          </w:p>
          <w:p w14:paraId="4BC9FDF7" w14:textId="77777777" w:rsidR="004E11C1" w:rsidRPr="004E11C1" w:rsidRDefault="004E11C1" w:rsidP="004E11C1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13" w:hanging="113"/>
              <w:rPr>
                <w:rFonts w:ascii="Aptos" w:hAnsi="Aptos"/>
                <w:bCs/>
                <w:sz w:val="16"/>
                <w:szCs w:val="16"/>
              </w:rPr>
            </w:pPr>
            <w:r w:rsidRPr="004E11C1">
              <w:rPr>
                <w:rFonts w:ascii="Aptos" w:hAnsi="Aptos"/>
                <w:bCs/>
                <w:sz w:val="16"/>
                <w:szCs w:val="16"/>
              </w:rPr>
              <w:t>Măsurarea suprafețelor complexe (filete, roți dințate): măsurarea pasului de divizare şi a erorii cumulate de pas la o roată dințata cilindrică cu dinți drepți</w:t>
            </w:r>
          </w:p>
          <w:p w14:paraId="46F2B8B8" w14:textId="1F20DA5A" w:rsidR="00166F32" w:rsidRPr="004E11C1" w:rsidRDefault="004E11C1" w:rsidP="004E11C1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13" w:hanging="113"/>
              <w:rPr>
                <w:rFonts w:ascii="Aptos" w:hAnsi="Aptos"/>
                <w:sz w:val="16"/>
                <w:szCs w:val="16"/>
              </w:rPr>
            </w:pPr>
            <w:r w:rsidRPr="004E11C1">
              <w:rPr>
                <w:rFonts w:ascii="Aptos" w:hAnsi="Aptos"/>
                <w:bCs/>
                <w:sz w:val="16"/>
                <w:szCs w:val="16"/>
              </w:rPr>
              <w:t>Determinarea curbei de distribuție a dimensiunilor unui lot de piese prelucrate pe un strung automat, cu scula reglată la cotă</w:t>
            </w:r>
          </w:p>
          <w:p w14:paraId="78717B4A" w14:textId="1D6BA161" w:rsidR="00166F32" w:rsidRPr="00AE5688" w:rsidRDefault="00166F32" w:rsidP="004E11C1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Studi</w:t>
            </w:r>
            <w:r w:rsidR="004E11C1">
              <w:rPr>
                <w:rFonts w:ascii="Aptos" w:hAnsi="Aptos"/>
                <w:sz w:val="20"/>
              </w:rPr>
              <w:t xml:space="preserve">i privind prescrierea preciziei </w:t>
            </w:r>
            <w:r w:rsidR="006A2552">
              <w:rPr>
                <w:rFonts w:ascii="Aptos" w:hAnsi="Aptos"/>
                <w:sz w:val="20"/>
              </w:rPr>
              <w:t>produselor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F372" w14:textId="77777777" w:rsidR="004E11C1" w:rsidRPr="006A2552" w:rsidRDefault="004E11C1" w:rsidP="009A4DEE">
            <w:pPr>
              <w:tabs>
                <w:tab w:val="left" w:pos="222"/>
              </w:tabs>
              <w:ind w:right="-103"/>
              <w:rPr>
                <w:rFonts w:ascii="Aptos" w:hAnsi="Aptos"/>
                <w:bCs/>
                <w:sz w:val="16"/>
                <w:szCs w:val="16"/>
                <w:lang w:eastAsia="en-US"/>
              </w:rPr>
            </w:pPr>
            <w:r w:rsidRPr="006A2552">
              <w:rPr>
                <w:rFonts w:ascii="Aptos" w:hAnsi="Aptos"/>
                <w:bCs/>
                <w:sz w:val="16"/>
                <w:szCs w:val="16"/>
                <w:lang w:eastAsia="en-US"/>
              </w:rPr>
              <w:lastRenderedPageBreak/>
              <w:t>- 2 Aparate ABBE (vertical si orizontal);</w:t>
            </w:r>
          </w:p>
          <w:p w14:paraId="13D36722" w14:textId="77777777" w:rsidR="004E11C1" w:rsidRPr="006A2552" w:rsidRDefault="004E11C1" w:rsidP="009A4DEE">
            <w:pPr>
              <w:tabs>
                <w:tab w:val="left" w:pos="222"/>
              </w:tabs>
              <w:ind w:right="-103"/>
              <w:rPr>
                <w:rFonts w:ascii="Aptos" w:hAnsi="Aptos"/>
                <w:bCs/>
                <w:sz w:val="16"/>
                <w:szCs w:val="16"/>
                <w:lang w:eastAsia="en-US"/>
              </w:rPr>
            </w:pPr>
            <w:r w:rsidRPr="006A2552">
              <w:rPr>
                <w:rFonts w:ascii="Aptos" w:hAnsi="Aptos"/>
                <w:bCs/>
                <w:sz w:val="16"/>
                <w:szCs w:val="16"/>
                <w:lang w:eastAsia="en-US"/>
              </w:rPr>
              <w:t>- Proiector de profile;</w:t>
            </w:r>
          </w:p>
          <w:p w14:paraId="132DC4C9" w14:textId="77777777" w:rsidR="004E11C1" w:rsidRPr="006A2552" w:rsidRDefault="004E11C1" w:rsidP="009A4DEE">
            <w:pPr>
              <w:tabs>
                <w:tab w:val="left" w:pos="222"/>
              </w:tabs>
              <w:ind w:right="-103"/>
              <w:rPr>
                <w:rFonts w:ascii="Aptos" w:hAnsi="Aptos"/>
                <w:bCs/>
                <w:sz w:val="16"/>
                <w:szCs w:val="16"/>
                <w:lang w:eastAsia="en-US"/>
              </w:rPr>
            </w:pPr>
            <w:r w:rsidRPr="006A2552">
              <w:rPr>
                <w:rFonts w:ascii="Aptos" w:hAnsi="Aptos"/>
                <w:bCs/>
                <w:sz w:val="16"/>
                <w:szCs w:val="16"/>
                <w:lang w:eastAsia="en-US"/>
              </w:rPr>
              <w:t>- 6 Microscoape;</w:t>
            </w:r>
          </w:p>
          <w:p w14:paraId="683276AE" w14:textId="77777777" w:rsidR="004E11C1" w:rsidRPr="006A2552" w:rsidRDefault="004E11C1" w:rsidP="009A4DEE">
            <w:pPr>
              <w:tabs>
                <w:tab w:val="left" w:pos="222"/>
              </w:tabs>
              <w:ind w:right="-103"/>
              <w:rPr>
                <w:rFonts w:ascii="Aptos" w:hAnsi="Aptos"/>
                <w:bCs/>
                <w:sz w:val="16"/>
                <w:szCs w:val="16"/>
                <w:lang w:eastAsia="en-US"/>
              </w:rPr>
            </w:pPr>
            <w:r w:rsidRPr="006A2552">
              <w:rPr>
                <w:rFonts w:ascii="Aptos" w:hAnsi="Aptos"/>
                <w:bCs/>
                <w:sz w:val="16"/>
                <w:szCs w:val="16"/>
                <w:lang w:eastAsia="en-US"/>
              </w:rPr>
              <w:t>- 4 Traductoare cu control electric;</w:t>
            </w:r>
          </w:p>
          <w:p w14:paraId="5C148CC3" w14:textId="77777777" w:rsidR="004E11C1" w:rsidRPr="006A2552" w:rsidRDefault="004E11C1" w:rsidP="009A4DEE">
            <w:pPr>
              <w:tabs>
                <w:tab w:val="left" w:pos="222"/>
              </w:tabs>
              <w:ind w:right="-103"/>
              <w:rPr>
                <w:rFonts w:ascii="Aptos" w:hAnsi="Aptos"/>
                <w:bCs/>
                <w:sz w:val="16"/>
                <w:szCs w:val="16"/>
                <w:lang w:eastAsia="en-US"/>
              </w:rPr>
            </w:pPr>
            <w:r w:rsidRPr="006A2552">
              <w:rPr>
                <w:rFonts w:ascii="Aptos" w:hAnsi="Aptos"/>
                <w:bCs/>
                <w:sz w:val="16"/>
                <w:szCs w:val="16"/>
                <w:lang w:eastAsia="en-US"/>
              </w:rPr>
              <w:t>- 2 Aparate de verificat roţi dinţate;</w:t>
            </w:r>
          </w:p>
          <w:p w14:paraId="24B30E36" w14:textId="77777777" w:rsidR="004E11C1" w:rsidRPr="006A2552" w:rsidRDefault="004E11C1" w:rsidP="009A4DEE">
            <w:pPr>
              <w:tabs>
                <w:tab w:val="left" w:pos="222"/>
              </w:tabs>
              <w:ind w:right="-103"/>
              <w:rPr>
                <w:rFonts w:ascii="Aptos" w:hAnsi="Aptos"/>
                <w:bCs/>
                <w:sz w:val="16"/>
                <w:szCs w:val="16"/>
                <w:lang w:eastAsia="en-US"/>
              </w:rPr>
            </w:pPr>
            <w:r w:rsidRPr="006A2552">
              <w:rPr>
                <w:rFonts w:ascii="Aptos" w:hAnsi="Aptos"/>
                <w:bCs/>
                <w:sz w:val="16"/>
                <w:szCs w:val="16"/>
                <w:lang w:eastAsia="en-US"/>
              </w:rPr>
              <w:t>- 3 Optimetre;</w:t>
            </w:r>
          </w:p>
          <w:p w14:paraId="3EF56D01" w14:textId="1B68F606" w:rsidR="00166F32" w:rsidRPr="00AE5688" w:rsidRDefault="004E11C1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6A2552">
              <w:rPr>
                <w:rFonts w:ascii="Aptos" w:hAnsi="Aptos"/>
                <w:bCs/>
                <w:sz w:val="16"/>
                <w:szCs w:val="16"/>
                <w:lang w:eastAsia="en-US"/>
              </w:rPr>
              <w:t>- Instrumente de măsură (şublere, micrometre, pasametre, comparatoare, ortoteste etc.)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A60C" w14:textId="6E69826B" w:rsidR="00166F32" w:rsidRPr="00AE5688" w:rsidRDefault="004E11C1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-</w:t>
            </w:r>
          </w:p>
        </w:tc>
      </w:tr>
      <w:tr w:rsidR="00166F32" w:rsidRPr="00AE5688" w14:paraId="4411F2EA" w14:textId="6BF4FAA4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0C42" w14:textId="2CB5D8B5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3038" w14:textId="4FD154FA" w:rsidR="00166F32" w:rsidRPr="00AE5688" w:rsidRDefault="00166F32" w:rsidP="009A4DEE">
            <w:pPr>
              <w:rPr>
                <w:rFonts w:ascii="Aptos" w:hAnsi="Aptos"/>
                <w:sz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B1ED" w14:textId="71A486B9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CBD7" w14:textId="78E483E3" w:rsidR="00166F32" w:rsidRPr="00AE5688" w:rsidRDefault="00166F32" w:rsidP="00AB61AF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C290" w14:textId="288B08FC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BE6B" w14:textId="008FD27F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F239" w14:textId="77777777" w:rsidR="00166F32" w:rsidRPr="00AE5688" w:rsidRDefault="00166F32" w:rsidP="004C6F9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AF90" w14:textId="0E021297"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F14" w14:textId="77777777"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</w:tbl>
    <w:p w14:paraId="3782188B" w14:textId="77777777" w:rsidR="007D6D2A" w:rsidRDefault="007D6D2A" w:rsidP="00770CD2">
      <w:pPr>
        <w:spacing w:line="360" w:lineRule="auto"/>
        <w:jc w:val="center"/>
        <w:rPr>
          <w:rFonts w:ascii="Aptos" w:hAnsi="Aptos"/>
        </w:rPr>
      </w:pPr>
    </w:p>
    <w:p w14:paraId="675B89FC" w14:textId="77777777" w:rsidR="00C413C1" w:rsidRPr="00AE5688" w:rsidRDefault="00C413C1" w:rsidP="00770CD2">
      <w:pPr>
        <w:spacing w:line="360" w:lineRule="auto"/>
        <w:jc w:val="center"/>
        <w:rPr>
          <w:rFonts w:ascii="Aptos" w:hAnsi="Aptos"/>
        </w:rPr>
      </w:pPr>
    </w:p>
    <w:p w14:paraId="14F463A4" w14:textId="6719E5CE" w:rsidR="00F27484" w:rsidRPr="00AE5688" w:rsidRDefault="007D6D2A" w:rsidP="00770CD2">
      <w:pPr>
        <w:spacing w:line="360" w:lineRule="auto"/>
        <w:jc w:val="center"/>
        <w:rPr>
          <w:rFonts w:ascii="Aptos" w:hAnsi="Aptos"/>
        </w:rPr>
      </w:pPr>
      <w:r w:rsidRPr="00AE5688">
        <w:rPr>
          <w:rFonts w:ascii="Aptos" w:hAnsi="Aptos"/>
        </w:rPr>
        <w:t>Responsabil program</w:t>
      </w:r>
    </w:p>
    <w:p w14:paraId="7E9F4791" w14:textId="10FACD62" w:rsidR="009E44EB" w:rsidRPr="00AE5688" w:rsidRDefault="006A2552" w:rsidP="00770CD2">
      <w:pPr>
        <w:spacing w:line="360" w:lineRule="auto"/>
        <w:jc w:val="center"/>
        <w:rPr>
          <w:rFonts w:ascii="Aptos" w:hAnsi="Aptos"/>
        </w:rPr>
      </w:pPr>
      <w:r>
        <w:rPr>
          <w:rFonts w:ascii="Aptos" w:hAnsi="Aptos"/>
        </w:rPr>
        <w:t>Con</w:t>
      </w:r>
      <w:r w:rsidR="00C413C1">
        <w:rPr>
          <w:rFonts w:ascii="Aptos" w:hAnsi="Aptos"/>
        </w:rPr>
        <w:t xml:space="preserve">f. Dr. Ing. </w:t>
      </w:r>
      <w:r>
        <w:rPr>
          <w:rFonts w:ascii="Aptos" w:hAnsi="Aptos"/>
        </w:rPr>
        <w:t>Radu PARPALĂ</w:t>
      </w:r>
    </w:p>
    <w:sectPr w:rsidR="009E44EB" w:rsidRPr="00AE5688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A4A1" w14:textId="77777777" w:rsidR="005E63C3" w:rsidRDefault="005E63C3">
      <w:r>
        <w:separator/>
      </w:r>
    </w:p>
  </w:endnote>
  <w:endnote w:type="continuationSeparator" w:id="0">
    <w:p w14:paraId="384E2BB6" w14:textId="77777777" w:rsidR="005E63C3" w:rsidRDefault="005E6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00520" w14:textId="77777777" w:rsidR="005E63C3" w:rsidRDefault="005E63C3">
      <w:r>
        <w:separator/>
      </w:r>
    </w:p>
  </w:footnote>
  <w:footnote w:type="continuationSeparator" w:id="0">
    <w:p w14:paraId="5510BCC6" w14:textId="77777777" w:rsidR="005E63C3" w:rsidRDefault="005E63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1941"/>
      <w:gridCol w:w="9399"/>
      <w:gridCol w:w="2009"/>
    </w:tblGrid>
    <w:tr w:rsidR="00865663" w:rsidRPr="00AE5688" w14:paraId="5B0C9F83" w14:textId="77777777" w:rsidTr="00575CAA">
      <w:trPr>
        <w:trHeight w:val="1702"/>
        <w:jc w:val="center"/>
      </w:trPr>
      <w:tc>
        <w:tcPr>
          <w:tcW w:w="1941" w:type="dxa"/>
          <w:vAlign w:val="center"/>
        </w:tcPr>
        <w:p w14:paraId="14705BBF" w14:textId="7A5803F8" w:rsidR="00865663" w:rsidRPr="00AE5688" w:rsidRDefault="009F59ED" w:rsidP="00DA6C4C">
          <w:pPr>
            <w:spacing w:line="360" w:lineRule="auto"/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71C053B4">
                <wp:extent cx="866775" cy="866775"/>
                <wp:effectExtent l="0" t="0" r="9525" b="952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99" w:type="dxa"/>
          <w:vAlign w:val="center"/>
        </w:tcPr>
        <w:p w14:paraId="357C7D5D" w14:textId="74324BCA" w:rsidR="00865663" w:rsidRPr="00AE5688" w:rsidRDefault="00865663" w:rsidP="00DA6C4C">
          <w:pPr>
            <w:spacing w:line="360" w:lineRule="auto"/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Pr="00AE5688" w:rsidRDefault="00865663" w:rsidP="00DA6C4C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38F4DF8C" w14:textId="3D3A19C5" w:rsidR="00865663" w:rsidRPr="00AE5688" w:rsidRDefault="00865663" w:rsidP="00166F32">
          <w:pPr>
            <w:pStyle w:val="Header"/>
            <w:spacing w:before="120" w:after="120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2009" w:type="dxa"/>
          <w:vAlign w:val="center"/>
        </w:tcPr>
        <w:p w14:paraId="2530C545" w14:textId="7EBE0A33" w:rsidR="00865663" w:rsidRPr="00AE5688" w:rsidRDefault="00DA6C4C" w:rsidP="00DA6C4C">
          <w:pPr>
            <w:spacing w:line="360" w:lineRule="auto"/>
            <w:jc w:val="center"/>
            <w:rPr>
              <w:rFonts w:ascii="Aptos" w:hAnsi="Aptos"/>
              <w:b/>
            </w:rPr>
          </w:pPr>
          <w:r>
            <w:rPr>
              <w:rFonts w:ascii="Aptos" w:hAnsi="Aptos"/>
              <w:b/>
            </w:rPr>
            <w:t>Sigla facultate</w:t>
          </w:r>
        </w:p>
      </w:tc>
    </w:tr>
  </w:tbl>
  <w:p w14:paraId="0E504E51" w14:textId="77777777" w:rsidR="00865663" w:rsidRPr="00AE5688" w:rsidRDefault="00865663" w:rsidP="00865663">
    <w:pPr>
      <w:pStyle w:val="Header"/>
      <w:rPr>
        <w:rFonts w:ascii="Aptos" w:hAnsi="Aptos"/>
        <w:lang w:val="ro-RO"/>
      </w:rPr>
    </w:pPr>
  </w:p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8EA427E"/>
    <w:multiLevelType w:val="hybridMultilevel"/>
    <w:tmpl w:val="97CA8FDA"/>
    <w:lvl w:ilvl="0" w:tplc="B1AED14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4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6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7"/>
  </w:num>
  <w:num w:numId="2" w16cid:durableId="876159777">
    <w:abstractNumId w:val="18"/>
  </w:num>
  <w:num w:numId="3" w16cid:durableId="1853252560">
    <w:abstractNumId w:val="30"/>
  </w:num>
  <w:num w:numId="4" w16cid:durableId="1222522146">
    <w:abstractNumId w:val="14"/>
  </w:num>
  <w:num w:numId="5" w16cid:durableId="208301054">
    <w:abstractNumId w:val="16"/>
  </w:num>
  <w:num w:numId="6" w16cid:durableId="1044404476">
    <w:abstractNumId w:val="6"/>
  </w:num>
  <w:num w:numId="7" w16cid:durableId="199783215">
    <w:abstractNumId w:val="19"/>
  </w:num>
  <w:num w:numId="8" w16cid:durableId="1524124995">
    <w:abstractNumId w:val="1"/>
  </w:num>
  <w:num w:numId="9" w16cid:durableId="1121418987">
    <w:abstractNumId w:val="9"/>
  </w:num>
  <w:num w:numId="10" w16cid:durableId="1264612286">
    <w:abstractNumId w:val="11"/>
  </w:num>
  <w:num w:numId="11" w16cid:durableId="1544827958">
    <w:abstractNumId w:val="8"/>
  </w:num>
  <w:num w:numId="12" w16cid:durableId="1687554466">
    <w:abstractNumId w:val="23"/>
  </w:num>
  <w:num w:numId="13" w16cid:durableId="292684403">
    <w:abstractNumId w:val="13"/>
  </w:num>
  <w:num w:numId="14" w16cid:durableId="1644658296">
    <w:abstractNumId w:val="5"/>
  </w:num>
  <w:num w:numId="15" w16cid:durableId="126357783">
    <w:abstractNumId w:val="21"/>
  </w:num>
  <w:num w:numId="16" w16cid:durableId="1270699789">
    <w:abstractNumId w:val="36"/>
  </w:num>
  <w:num w:numId="17" w16cid:durableId="346910162">
    <w:abstractNumId w:val="26"/>
  </w:num>
  <w:num w:numId="18" w16cid:durableId="1386300284">
    <w:abstractNumId w:val="4"/>
  </w:num>
  <w:num w:numId="19" w16cid:durableId="222328036">
    <w:abstractNumId w:val="33"/>
  </w:num>
  <w:num w:numId="20" w16cid:durableId="506944960">
    <w:abstractNumId w:val="10"/>
  </w:num>
  <w:num w:numId="21" w16cid:durableId="1116757763">
    <w:abstractNumId w:val="25"/>
  </w:num>
  <w:num w:numId="22" w16cid:durableId="1104307843">
    <w:abstractNumId w:val="34"/>
  </w:num>
  <w:num w:numId="23" w16cid:durableId="59596098">
    <w:abstractNumId w:val="24"/>
  </w:num>
  <w:num w:numId="24" w16cid:durableId="1943023918">
    <w:abstractNumId w:val="3"/>
  </w:num>
  <w:num w:numId="25" w16cid:durableId="1947038249">
    <w:abstractNumId w:val="12"/>
  </w:num>
  <w:num w:numId="26" w16cid:durableId="1238898232">
    <w:abstractNumId w:val="0"/>
  </w:num>
  <w:num w:numId="27" w16cid:durableId="2108309089">
    <w:abstractNumId w:val="32"/>
  </w:num>
  <w:num w:numId="28" w16cid:durableId="60443950">
    <w:abstractNumId w:val="27"/>
  </w:num>
  <w:num w:numId="29" w16cid:durableId="1137721520">
    <w:abstractNumId w:val="17"/>
  </w:num>
  <w:num w:numId="30" w16cid:durableId="8508724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1"/>
  </w:num>
  <w:num w:numId="33" w16cid:durableId="1119227592">
    <w:abstractNumId w:val="15"/>
  </w:num>
  <w:num w:numId="34" w16cid:durableId="1482112132">
    <w:abstractNumId w:val="35"/>
  </w:num>
  <w:num w:numId="35" w16cid:durableId="196203034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2"/>
  </w:num>
  <w:num w:numId="37" w16cid:durableId="10367804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E1E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641C4"/>
    <w:rsid w:val="00265CBA"/>
    <w:rsid w:val="00284E6A"/>
    <w:rsid w:val="002863AB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3C58"/>
    <w:rsid w:val="00390693"/>
    <w:rsid w:val="003A5998"/>
    <w:rsid w:val="003C2732"/>
    <w:rsid w:val="003E3259"/>
    <w:rsid w:val="003F35C6"/>
    <w:rsid w:val="00434AD8"/>
    <w:rsid w:val="00475B66"/>
    <w:rsid w:val="004A27EA"/>
    <w:rsid w:val="004C6F90"/>
    <w:rsid w:val="004D05ED"/>
    <w:rsid w:val="004E11C1"/>
    <w:rsid w:val="005030C7"/>
    <w:rsid w:val="00524773"/>
    <w:rsid w:val="00527802"/>
    <w:rsid w:val="005433A3"/>
    <w:rsid w:val="00565D62"/>
    <w:rsid w:val="00575CAA"/>
    <w:rsid w:val="005C2DA2"/>
    <w:rsid w:val="005E102C"/>
    <w:rsid w:val="005E63C3"/>
    <w:rsid w:val="00664151"/>
    <w:rsid w:val="0066427F"/>
    <w:rsid w:val="0067738C"/>
    <w:rsid w:val="006A2552"/>
    <w:rsid w:val="006B47AB"/>
    <w:rsid w:val="00770CD2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65663"/>
    <w:rsid w:val="00871D2C"/>
    <w:rsid w:val="008818B3"/>
    <w:rsid w:val="00890F9F"/>
    <w:rsid w:val="008B4284"/>
    <w:rsid w:val="008B7F2B"/>
    <w:rsid w:val="008D4379"/>
    <w:rsid w:val="008F3AB2"/>
    <w:rsid w:val="00961D1C"/>
    <w:rsid w:val="009809A6"/>
    <w:rsid w:val="00987578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B4BBB"/>
    <w:rsid w:val="00AB61AF"/>
    <w:rsid w:val="00AD1BDF"/>
    <w:rsid w:val="00AE5688"/>
    <w:rsid w:val="00B440FF"/>
    <w:rsid w:val="00B45002"/>
    <w:rsid w:val="00B67CB0"/>
    <w:rsid w:val="00BF0FAB"/>
    <w:rsid w:val="00BF364B"/>
    <w:rsid w:val="00C413C1"/>
    <w:rsid w:val="00C610E5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3009D"/>
    <w:rsid w:val="00E43127"/>
    <w:rsid w:val="00E60FA6"/>
    <w:rsid w:val="00E7540C"/>
    <w:rsid w:val="00E81C79"/>
    <w:rsid w:val="00EA2684"/>
    <w:rsid w:val="00EA4C42"/>
    <w:rsid w:val="00EB55F1"/>
    <w:rsid w:val="00EC1900"/>
    <w:rsid w:val="00EC2820"/>
    <w:rsid w:val="00ED13EF"/>
    <w:rsid w:val="00EF00BF"/>
    <w:rsid w:val="00EF6190"/>
    <w:rsid w:val="00F27484"/>
    <w:rsid w:val="00FB0069"/>
    <w:rsid w:val="00FB4003"/>
    <w:rsid w:val="00FC37BC"/>
    <w:rsid w:val="00FD1B5D"/>
    <w:rsid w:val="00FE0F4A"/>
    <w:rsid w:val="00FE47E6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Nicolae Ionescu (23633)</cp:lastModifiedBy>
  <cp:revision>10</cp:revision>
  <cp:lastPrinted>2012-03-14T17:49:00Z</cp:lastPrinted>
  <dcterms:created xsi:type="dcterms:W3CDTF">2024-02-19T11:04:00Z</dcterms:created>
  <dcterms:modified xsi:type="dcterms:W3CDTF">2026-08-25T07:33:00Z</dcterms:modified>
</cp:coreProperties>
</file>