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ACB40" w14:textId="77777777" w:rsidR="00A20164" w:rsidRDefault="00000000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 xml:space="preserve">LABORATOARE DIDACTICE ȘI DE CERCETARE ÎN CARE SE DESFĂȘOARĂ ACTIVITATEA PROGRAMULUI DE STUDII </w:t>
      </w:r>
    </w:p>
    <w:p w14:paraId="7DF458D9" w14:textId="229DBC84" w:rsidR="00A20164" w:rsidRPr="005307B9" w:rsidRDefault="005307B9">
      <w:pPr>
        <w:jc w:val="center"/>
        <w:rPr>
          <w:rFonts w:ascii="Aptos" w:hAnsi="Aptos"/>
          <w:b/>
          <w:i/>
          <w:iCs/>
          <w:sz w:val="28"/>
          <w:szCs w:val="28"/>
        </w:rPr>
      </w:pPr>
      <w:r w:rsidRPr="005307B9">
        <w:rPr>
          <w:rFonts w:ascii="Aptos" w:hAnsi="Aptos"/>
          <w:b/>
          <w:i/>
          <w:iCs/>
          <w:sz w:val="28"/>
          <w:szCs w:val="28"/>
        </w:rPr>
        <w:t>SISTEME DE PRODUCȚIE DIGITALE</w:t>
      </w:r>
    </w:p>
    <w:p w14:paraId="22016DC0" w14:textId="77777777" w:rsidR="00A20164" w:rsidRDefault="00A20164">
      <w:pPr>
        <w:jc w:val="center"/>
        <w:rPr>
          <w:rFonts w:ascii="Aptos" w:hAnsi="Aptos"/>
          <w:b/>
        </w:rPr>
      </w:pPr>
    </w:p>
    <w:p w14:paraId="2BDC2E66" w14:textId="77777777" w:rsidR="00A20164" w:rsidRDefault="00A20164">
      <w:pPr>
        <w:jc w:val="center"/>
        <w:rPr>
          <w:rFonts w:ascii="Aptos" w:hAnsi="Aptos"/>
          <w:b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3"/>
        <w:gridCol w:w="1516"/>
        <w:gridCol w:w="1356"/>
        <w:gridCol w:w="994"/>
        <w:gridCol w:w="1380"/>
        <w:gridCol w:w="1007"/>
        <w:gridCol w:w="2871"/>
        <w:gridCol w:w="2790"/>
        <w:gridCol w:w="2739"/>
      </w:tblGrid>
      <w:tr w:rsidR="00A20164" w14:paraId="146F3890" w14:textId="77777777" w:rsidTr="00AB5CBA">
        <w:tblPrEx>
          <w:tblCellMar>
            <w:top w:w="0" w:type="dxa"/>
            <w:bottom w:w="0" w:type="dxa"/>
          </w:tblCellMar>
        </w:tblPrEx>
        <w:trPr>
          <w:trHeight w:val="593"/>
          <w:tblHeader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DC1E" w14:textId="77777777" w:rsidR="00A20164" w:rsidRDefault="00000000">
            <w:pPr>
              <w:ind w:left="-90" w:right="-54"/>
              <w:jc w:val="center"/>
            </w:pPr>
            <w:r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5354D" w14:textId="77777777" w:rsidR="00A20164" w:rsidRDefault="00000000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AB2F9" w14:textId="77777777" w:rsidR="00A20164" w:rsidRDefault="00000000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Facultate/</w:t>
            </w:r>
          </w:p>
          <w:p w14:paraId="0AD0D8CC" w14:textId="77777777" w:rsidR="00A20164" w:rsidRDefault="00000000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9B186" w14:textId="77777777" w:rsidR="00A20164" w:rsidRDefault="00000000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C29FC" w14:textId="77777777" w:rsidR="00A20164" w:rsidRDefault="00000000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38D41" w14:textId="77777777" w:rsidR="00A20164" w:rsidRDefault="00000000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Nr. studenți care pot desfășura simultan activităţi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EAEE2" w14:textId="77777777" w:rsidR="00A20164" w:rsidRDefault="00000000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Disciplina/</w:t>
            </w:r>
          </w:p>
          <w:p w14:paraId="4C37FDC1" w14:textId="77777777" w:rsidR="00A20164" w:rsidRDefault="00000000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Lucrări de laborator/</w:t>
            </w:r>
          </w:p>
          <w:p w14:paraId="1B0EA3F1" w14:textId="77777777" w:rsidR="00A20164" w:rsidRDefault="00000000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40B53" w14:textId="77777777" w:rsidR="00A20164" w:rsidRDefault="00000000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34086" w14:textId="77777777" w:rsidR="00A20164" w:rsidRDefault="00000000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Software specializate</w:t>
            </w:r>
          </w:p>
        </w:tc>
      </w:tr>
      <w:tr w:rsidR="001D341B" w14:paraId="158A3BA3" w14:textId="77777777" w:rsidTr="005307B9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9A4AA" w14:textId="77777777" w:rsidR="001D341B" w:rsidRDefault="001D341B" w:rsidP="001D341B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EB1A5" w14:textId="2410F1BD" w:rsidR="001D341B" w:rsidRDefault="001D341B" w:rsidP="001D341B">
            <w:pPr>
              <w:ind w:left="-90" w:right="-54"/>
              <w:jc w:val="center"/>
              <w:rPr>
                <w:rFonts w:ascii="Aptos" w:hAnsi="Aptos"/>
                <w:color w:val="EE0000"/>
                <w:sz w:val="20"/>
              </w:rPr>
            </w:pPr>
            <w:r w:rsidRPr="00E3164D">
              <w:rPr>
                <w:sz w:val="20"/>
              </w:rPr>
              <w:t>Incercările materialelor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2075E" w14:textId="362AE871" w:rsidR="001D341B" w:rsidRDefault="001D341B" w:rsidP="001D341B">
            <w:pPr>
              <w:ind w:left="-72" w:right="-114"/>
              <w:jc w:val="center"/>
              <w:rPr>
                <w:rFonts w:ascii="Aptos" w:hAnsi="Aptos"/>
                <w:color w:val="EE0000"/>
                <w:sz w:val="20"/>
              </w:rPr>
            </w:pPr>
            <w:r w:rsidRPr="00E3164D">
              <w:rPr>
                <w:sz w:val="20"/>
              </w:rPr>
              <w:t>FIIR/ ICTI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02CE4" w14:textId="77777777" w:rsidR="001D341B" w:rsidRPr="00E3164D" w:rsidRDefault="001D341B" w:rsidP="001D341B">
            <w:pPr>
              <w:ind w:left="-102" w:right="-112"/>
              <w:jc w:val="center"/>
              <w:rPr>
                <w:sz w:val="20"/>
              </w:rPr>
            </w:pPr>
            <w:r w:rsidRPr="00E3164D">
              <w:rPr>
                <w:sz w:val="20"/>
              </w:rPr>
              <w:t>CB001/</w:t>
            </w:r>
          </w:p>
          <w:p w14:paraId="37667757" w14:textId="74E6E637" w:rsidR="001D341B" w:rsidRDefault="001D341B" w:rsidP="001D341B">
            <w:pPr>
              <w:ind w:left="-102" w:right="-112"/>
              <w:jc w:val="center"/>
            </w:pPr>
            <w:r w:rsidRPr="00E3164D">
              <w:rPr>
                <w:sz w:val="20"/>
              </w:rPr>
              <w:t>100 m</w:t>
            </w:r>
            <w:r w:rsidRPr="00E3164D">
              <w:rPr>
                <w:sz w:val="20"/>
                <w:vertAlign w:val="superscript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ABF72" w14:textId="77777777" w:rsidR="001D341B" w:rsidRPr="00E3164D" w:rsidRDefault="001D341B" w:rsidP="001D341B">
            <w:pPr>
              <w:ind w:left="-14" w:right="-135"/>
              <w:jc w:val="center"/>
              <w:rPr>
                <w:sz w:val="20"/>
              </w:rPr>
            </w:pPr>
            <w:r w:rsidRPr="00E3164D">
              <w:rPr>
                <w:sz w:val="20"/>
              </w:rPr>
              <w:t>Conf.dr.ing. MARINESCU Marinela Nicoleta</w:t>
            </w:r>
          </w:p>
          <w:p w14:paraId="36B72D6B" w14:textId="77777777" w:rsidR="001D341B" w:rsidRDefault="001D341B" w:rsidP="001D341B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635B8" w14:textId="1BEF1F3D" w:rsidR="001D341B" w:rsidRDefault="001D341B" w:rsidP="001D341B">
            <w:pPr>
              <w:ind w:left="-122" w:right="-40"/>
              <w:jc w:val="center"/>
            </w:pPr>
            <w:r w:rsidRPr="00E3164D">
              <w:rPr>
                <w:sz w:val="20"/>
              </w:rPr>
              <w:t>32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E17F0" w14:textId="23E38024" w:rsidR="001D341B" w:rsidRPr="000D2A90" w:rsidRDefault="001D341B" w:rsidP="001D341B">
            <w:pPr>
              <w:ind w:left="-86" w:right="-106"/>
              <w:rPr>
                <w:b/>
                <w:bCs/>
                <w:sz w:val="20"/>
                <w:szCs w:val="20"/>
              </w:rPr>
            </w:pPr>
            <w:r w:rsidRPr="000D2A90">
              <w:rPr>
                <w:b/>
                <w:bCs/>
                <w:sz w:val="20"/>
                <w:szCs w:val="20"/>
              </w:rPr>
              <w:t>Tehnologia materialelor</w:t>
            </w:r>
            <w:r w:rsidR="005307B9">
              <w:rPr>
                <w:b/>
                <w:bCs/>
                <w:sz w:val="20"/>
                <w:szCs w:val="20"/>
              </w:rPr>
              <w:t xml:space="preserve"> 1</w:t>
            </w:r>
            <w:r w:rsidRPr="000D2A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939358B" w14:textId="77777777" w:rsidR="001D341B" w:rsidRPr="00E3164D" w:rsidRDefault="001D341B" w:rsidP="008B48DD">
            <w:pPr>
              <w:pStyle w:val="ListParagraph"/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  <w:lang w:val="it-IT"/>
              </w:rPr>
            </w:pPr>
            <w:r w:rsidRPr="00E3164D">
              <w:rPr>
                <w:sz w:val="20"/>
                <w:szCs w:val="20"/>
                <w:lang w:val="it-IT"/>
              </w:rPr>
              <w:t>Clasificarea și simbolizarea materialelor metalice;</w:t>
            </w:r>
          </w:p>
          <w:p w14:paraId="32C7E9CB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Instrumente de măsură și control dimensional</w:t>
            </w:r>
          </w:p>
          <w:p w14:paraId="3A60D17C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Compararea procedeelor de semifabricare;</w:t>
            </w:r>
          </w:p>
          <w:p w14:paraId="2F51597D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Piese finite;</w:t>
            </w:r>
          </w:p>
          <w:p w14:paraId="5EE2E946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 Brinell  pentru determinarea duritatii materialelor metalice;</w:t>
            </w:r>
          </w:p>
          <w:p w14:paraId="421C0C9A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 Rockwell  pentru determinarea duritatii materialelor metalice;</w:t>
            </w:r>
          </w:p>
          <w:p w14:paraId="491C588C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 Vickers  pentru determinarea duritatii materialelor metalice;</w:t>
            </w:r>
          </w:p>
          <w:p w14:paraId="5F7DBC36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 Poldi  pentru determinarea duritatii materialelor metalice</w:t>
            </w:r>
          </w:p>
          <w:p w14:paraId="75AA5D26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Încercarea la încovoiere prin șoc. Determinarea rezilientei și a tenacității materialelor metalice;</w:t>
            </w:r>
          </w:p>
          <w:p w14:paraId="23C46C79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jc w:val="both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 xml:space="preserve">Încercarea la tracţiune a materialelor. Determinarea </w:t>
            </w:r>
            <w:r w:rsidRPr="00E3164D">
              <w:rPr>
                <w:sz w:val="20"/>
                <w:szCs w:val="20"/>
              </w:rPr>
              <w:lastRenderedPageBreak/>
              <w:t xml:space="preserve">modulului de elasticitate al materialului, a rezistenţei la rupere a materialului, a limitei de curgere; </w:t>
            </w:r>
          </w:p>
          <w:p w14:paraId="41822690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jc w:val="both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Încercarea la compresiune a materialelor - determinarea rezistenţei la compresiune a materialelor;</w:t>
            </w:r>
          </w:p>
          <w:p w14:paraId="390E3C87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jc w:val="both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Încercarea la oboseală a materialelor - trasarea curbei Wohler;</w:t>
            </w:r>
          </w:p>
          <w:p w14:paraId="7234D531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 xml:space="preserve">Încercarea a la torsiune a materialelor - determinarea modulului de torsiune al materialelor, al rezistenţei la rupere prin torsiune; </w:t>
            </w:r>
          </w:p>
          <w:p w14:paraId="6FE3A3F2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de examinare nedistructivă  cu ultrasunete;</w:t>
            </w:r>
          </w:p>
          <w:p w14:paraId="0B157187" w14:textId="77777777" w:rsidR="001D341B" w:rsidRPr="00E3164D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N/>
              <w:ind w:left="248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de examinare nedistructivă  cu lichide penetrante;</w:t>
            </w:r>
          </w:p>
          <w:p w14:paraId="5F048484" w14:textId="77777777" w:rsidR="005307B9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E w:val="0"/>
              <w:autoSpaceDN/>
              <w:adjustRightInd w:val="0"/>
              <w:ind w:left="248" w:hanging="284"/>
              <w:textAlignment w:val="auto"/>
              <w:rPr>
                <w:sz w:val="20"/>
                <w:szCs w:val="20"/>
              </w:rPr>
            </w:pPr>
            <w:r w:rsidRPr="005307B9">
              <w:rPr>
                <w:sz w:val="20"/>
                <w:szCs w:val="20"/>
              </w:rPr>
              <w:t>Metoda de examinare nedistructivă  cu pulberi magnetice;</w:t>
            </w:r>
          </w:p>
          <w:p w14:paraId="33C74B4C" w14:textId="3C5D369A" w:rsidR="001D341B" w:rsidRPr="005307B9" w:rsidRDefault="001D341B" w:rsidP="008B48DD">
            <w:pPr>
              <w:numPr>
                <w:ilvl w:val="0"/>
                <w:numId w:val="8"/>
              </w:numPr>
              <w:tabs>
                <w:tab w:val="clear" w:pos="360"/>
                <w:tab w:val="left" w:pos="106"/>
              </w:tabs>
              <w:suppressAutoHyphens w:val="0"/>
              <w:autoSpaceDE w:val="0"/>
              <w:autoSpaceDN/>
              <w:adjustRightInd w:val="0"/>
              <w:ind w:left="248" w:hanging="284"/>
              <w:textAlignment w:val="auto"/>
              <w:rPr>
                <w:sz w:val="20"/>
                <w:szCs w:val="20"/>
              </w:rPr>
            </w:pPr>
            <w:r w:rsidRPr="005307B9">
              <w:rPr>
                <w:sz w:val="20"/>
                <w:szCs w:val="20"/>
              </w:rPr>
              <w:t>Metoda de examinare nedistructivă  cu radiații penetrante</w:t>
            </w:r>
          </w:p>
          <w:p w14:paraId="7FA0631E" w14:textId="77777777" w:rsidR="001D341B" w:rsidRPr="00E3164D" w:rsidRDefault="001D341B" w:rsidP="001D341B">
            <w:pPr>
              <w:autoSpaceDE w:val="0"/>
              <w:adjustRightInd w:val="0"/>
              <w:rPr>
                <w:sz w:val="20"/>
                <w:szCs w:val="20"/>
              </w:rPr>
            </w:pPr>
          </w:p>
          <w:p w14:paraId="437010F5" w14:textId="78B4594A" w:rsidR="001D341B" w:rsidRPr="00AB5CBA" w:rsidRDefault="001D341B" w:rsidP="00AB5CBA">
            <w:pPr>
              <w:autoSpaceDE w:val="0"/>
              <w:adjustRightInd w:val="0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 xml:space="preserve">Studiul comportării materialelor/reperelor/produselor </w:t>
            </w:r>
            <w:r w:rsidRPr="00E3164D">
              <w:rPr>
                <w:sz w:val="20"/>
                <w:szCs w:val="20"/>
              </w:rPr>
              <w:lastRenderedPageBreak/>
              <w:t>la diferite solicitări în timpul funcționării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E2C34" w14:textId="77777777" w:rsidR="00CE0A83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lastRenderedPageBreak/>
              <w:t>Durimetru Brinell-Balanta Sibiu</w:t>
            </w:r>
            <w:r w:rsidR="00CE0A83" w:rsidRPr="00CE0A83">
              <w:rPr>
                <w:sz w:val="20"/>
                <w:szCs w:val="20"/>
              </w:rPr>
              <w:t xml:space="preserve">; </w:t>
            </w:r>
            <w:r w:rsidR="00CE0A83" w:rsidRPr="00CE0A83">
              <w:rPr>
                <w:sz w:val="20"/>
                <w:szCs w:val="20"/>
              </w:rPr>
              <w:t>Lupa Brinell;</w:t>
            </w:r>
          </w:p>
          <w:p w14:paraId="51909D4F" w14:textId="4D9D9FAE" w:rsidR="001D341B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Durimetru universal INNOVATEST VERZUS 700</w:t>
            </w:r>
          </w:p>
          <w:p w14:paraId="2EF03B1F" w14:textId="5118DDC4" w:rsidR="00CE0A83" w:rsidRPr="00CE0A83" w:rsidRDefault="00CE0A83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Durimetru Vickers Shimadzu HVS-300</w:t>
            </w:r>
          </w:p>
          <w:p w14:paraId="1F5C52B6" w14:textId="1C4E7646" w:rsidR="001D341B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 xml:space="preserve">Durimetru Rockwell-Balanta Sibiu. </w:t>
            </w:r>
          </w:p>
          <w:p w14:paraId="51F5EB45" w14:textId="71C20D40" w:rsidR="001D341B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Microdurimetru portabil</w:t>
            </w:r>
            <w:r w:rsidRPr="00CE0A83">
              <w:rPr>
                <w:sz w:val="20"/>
                <w:szCs w:val="20"/>
              </w:rPr>
              <w:t xml:space="preserve"> </w:t>
            </w:r>
            <w:r w:rsidRPr="00CE0A83">
              <w:rPr>
                <w:sz w:val="20"/>
                <w:szCs w:val="20"/>
                <w:lang w:val="ro-RO"/>
              </w:rPr>
              <w:t>Rangemaster</w:t>
            </w:r>
          </w:p>
          <w:p w14:paraId="624F8FD4" w14:textId="148E8ACB" w:rsidR="001D341B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Durimetru Poldi</w:t>
            </w:r>
          </w:p>
          <w:p w14:paraId="48EB47F0" w14:textId="05338B19" w:rsidR="001D341B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Rugozimetru portabil TR-200</w:t>
            </w:r>
          </w:p>
          <w:p w14:paraId="214DA916" w14:textId="3B6F420C" w:rsidR="001D341B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Ciocan pendul Charpy</w:t>
            </w:r>
          </w:p>
          <w:p w14:paraId="0009AA72" w14:textId="77777777" w:rsidR="00CE0A83" w:rsidRPr="00CE0A83" w:rsidRDefault="00CE0A83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Maşină pentru încercări mecanice Walter Bay</w:t>
            </w:r>
            <w:r w:rsidRPr="00CE0A83">
              <w:rPr>
                <w:sz w:val="20"/>
                <w:szCs w:val="20"/>
              </w:rPr>
              <w:t xml:space="preserve"> </w:t>
            </w:r>
          </w:p>
          <w:p w14:paraId="3F4DB23A" w14:textId="3B299D96" w:rsidR="00CE0A83" w:rsidRPr="00CE0A83" w:rsidRDefault="00CE0A83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 xml:space="preserve">Mașina </w:t>
            </w:r>
            <w:r w:rsidRPr="00CE0A83">
              <w:rPr>
                <w:sz w:val="20"/>
                <w:szCs w:val="20"/>
              </w:rPr>
              <w:t>pentru</w:t>
            </w:r>
            <w:r w:rsidRPr="00CE0A83">
              <w:rPr>
                <w:sz w:val="20"/>
                <w:szCs w:val="20"/>
              </w:rPr>
              <w:t xml:space="preserve"> încercări la tracțiune/compresiune</w:t>
            </w:r>
            <w:r w:rsidRPr="00CE0A83">
              <w:rPr>
                <w:sz w:val="20"/>
                <w:szCs w:val="20"/>
              </w:rPr>
              <w:t xml:space="preserve"> </w:t>
            </w:r>
            <w:r w:rsidRPr="00CE0A83">
              <w:rPr>
                <w:sz w:val="20"/>
                <w:szCs w:val="20"/>
              </w:rPr>
              <w:t>ATS 1500</w:t>
            </w:r>
          </w:p>
          <w:p w14:paraId="6313FAED" w14:textId="105AA21B" w:rsidR="001D341B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Maşină pentru încercarea la torsiune Tinius Olsen</w:t>
            </w:r>
          </w:p>
          <w:p w14:paraId="108E4BBD" w14:textId="0107A45C" w:rsidR="001D341B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 xml:space="preserve">Stand examinare cu ultrasunete; </w:t>
            </w:r>
            <w:r w:rsidRPr="00CE0A83">
              <w:rPr>
                <w:sz w:val="20"/>
                <w:szCs w:val="20"/>
              </w:rPr>
              <w:t xml:space="preserve">Defectoscop </w:t>
            </w:r>
            <w:r w:rsidRPr="00CE0A83">
              <w:rPr>
                <w:sz w:val="20"/>
                <w:szCs w:val="20"/>
              </w:rPr>
              <w:t xml:space="preserve">digital </w:t>
            </w:r>
            <w:r w:rsidRPr="00CE0A83">
              <w:rPr>
                <w:sz w:val="20"/>
                <w:szCs w:val="20"/>
              </w:rPr>
              <w:t>ultrasunete Krautkramer</w:t>
            </w:r>
            <w:r w:rsidR="00CE0A83" w:rsidRPr="00CE0A83">
              <w:rPr>
                <w:sz w:val="20"/>
                <w:szCs w:val="20"/>
              </w:rPr>
              <w:t xml:space="preserve"> </w:t>
            </w:r>
            <w:r w:rsidR="00CE0A83" w:rsidRPr="00CE0A83">
              <w:rPr>
                <w:sz w:val="20"/>
                <w:szCs w:val="20"/>
              </w:rPr>
              <w:t>USM35</w:t>
            </w:r>
          </w:p>
          <w:p w14:paraId="3DFC4BE1" w14:textId="016412E6" w:rsidR="001D341B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lastRenderedPageBreak/>
              <w:t>Stand de examinare cu  lichide penetrante</w:t>
            </w:r>
          </w:p>
          <w:p w14:paraId="12F7D5C0" w14:textId="7735B840" w:rsidR="001D341B" w:rsidRPr="00CE0A83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Stand de examinare cu pulberi magnetice, jug electromagnetic</w:t>
            </w:r>
          </w:p>
          <w:p w14:paraId="173B0A03" w14:textId="77777777" w:rsidR="00CE0A83" w:rsidRDefault="00CE0A83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 xml:space="preserve">Stand examinare radiații penetrante; </w:t>
            </w:r>
            <w:r w:rsidR="001D341B" w:rsidRPr="00CE0A83">
              <w:rPr>
                <w:sz w:val="20"/>
                <w:szCs w:val="20"/>
              </w:rPr>
              <w:t>Negatoscop</w:t>
            </w:r>
          </w:p>
          <w:p w14:paraId="2D586831" w14:textId="7FD4C26C" w:rsidR="001D341B" w:rsidRDefault="001D341B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Instrumente de măsură și control</w:t>
            </w:r>
            <w:r w:rsidR="000B5CFE">
              <w:rPr>
                <w:sz w:val="20"/>
                <w:szCs w:val="20"/>
              </w:rPr>
              <w:t xml:space="preserve">: </w:t>
            </w:r>
            <w:r w:rsidR="000B5CFE">
              <w:rPr>
                <w:sz w:val="20"/>
                <w:szCs w:val="20"/>
              </w:rPr>
              <w:t>șublere, micrometre, pasametre, ceas comparator, trusă de calibre</w:t>
            </w:r>
          </w:p>
          <w:p w14:paraId="5F70F354" w14:textId="12EAF44B" w:rsidR="00CE0A83" w:rsidRPr="00CE0A83" w:rsidRDefault="00CE0A83" w:rsidP="00CE0A83">
            <w:pPr>
              <w:pStyle w:val="ListParagraph"/>
              <w:numPr>
                <w:ilvl w:val="0"/>
                <w:numId w:val="3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Piese semifabricat obținute prin diferite procedee tehnologice și piese finite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9E385" w14:textId="655EDD58" w:rsidR="001D341B" w:rsidRDefault="001D341B" w:rsidP="001D341B">
            <w:pPr>
              <w:tabs>
                <w:tab w:val="left" w:pos="222"/>
              </w:tabs>
              <w:ind w:right="-103"/>
            </w:pPr>
          </w:p>
        </w:tc>
      </w:tr>
      <w:tr w:rsidR="005307B9" w14:paraId="661D3D28" w14:textId="77777777" w:rsidTr="00AB5CBA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E9947" w14:textId="5F552A40" w:rsidR="005307B9" w:rsidRDefault="00AB5CBA" w:rsidP="00AB5CBA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lastRenderedPageBreak/>
              <w:t>2.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B3A6A" w14:textId="315D34A1" w:rsidR="005307B9" w:rsidRDefault="005307B9" w:rsidP="00AB5CBA">
            <w:pPr>
              <w:jc w:val="center"/>
              <w:rPr>
                <w:rFonts w:ascii="Aptos" w:hAnsi="Aptos"/>
                <w:sz w:val="20"/>
              </w:rPr>
            </w:pPr>
            <w:r w:rsidRPr="00E3164D">
              <w:rPr>
                <w:sz w:val="20"/>
              </w:rPr>
              <w:t>Incercările materialelor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CFE01" w14:textId="5FB8D93B" w:rsidR="005307B9" w:rsidRDefault="005307B9" w:rsidP="00AB5CBA">
            <w:pPr>
              <w:jc w:val="center"/>
              <w:rPr>
                <w:rFonts w:ascii="Aptos" w:hAnsi="Aptos"/>
                <w:sz w:val="20"/>
              </w:rPr>
            </w:pPr>
            <w:r w:rsidRPr="00E3164D">
              <w:rPr>
                <w:sz w:val="20"/>
              </w:rPr>
              <w:t>FIIR/ ICTI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296FB" w14:textId="77777777" w:rsidR="005307B9" w:rsidRPr="00E3164D" w:rsidRDefault="005307B9" w:rsidP="00AB5CBA">
            <w:pPr>
              <w:ind w:left="-102" w:right="-112"/>
              <w:jc w:val="center"/>
              <w:rPr>
                <w:sz w:val="20"/>
              </w:rPr>
            </w:pPr>
            <w:r w:rsidRPr="00E3164D">
              <w:rPr>
                <w:sz w:val="20"/>
              </w:rPr>
              <w:t>CB024/</w:t>
            </w:r>
          </w:p>
          <w:p w14:paraId="57192BD4" w14:textId="34170043" w:rsidR="005307B9" w:rsidRDefault="005307B9" w:rsidP="00AB5CBA">
            <w:pPr>
              <w:jc w:val="center"/>
              <w:rPr>
                <w:rFonts w:ascii="Aptos" w:hAnsi="Aptos"/>
                <w:sz w:val="20"/>
              </w:rPr>
            </w:pPr>
            <w:r w:rsidRPr="00E3164D">
              <w:rPr>
                <w:sz w:val="20"/>
              </w:rPr>
              <w:t>100 m</w:t>
            </w:r>
            <w:r w:rsidRPr="00E3164D">
              <w:rPr>
                <w:sz w:val="20"/>
                <w:vertAlign w:val="superscript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1E573" w14:textId="77777777" w:rsidR="005307B9" w:rsidRPr="00E3164D" w:rsidRDefault="005307B9" w:rsidP="00AB5CBA">
            <w:pPr>
              <w:ind w:left="-14" w:right="-135"/>
              <w:jc w:val="center"/>
              <w:rPr>
                <w:sz w:val="20"/>
              </w:rPr>
            </w:pPr>
            <w:r w:rsidRPr="00E3164D">
              <w:rPr>
                <w:sz w:val="20"/>
              </w:rPr>
              <w:t>Conf.dr.ing. BUȚU Larisa</w:t>
            </w:r>
          </w:p>
          <w:p w14:paraId="7BB33815" w14:textId="77777777" w:rsidR="005307B9" w:rsidRDefault="005307B9" w:rsidP="00AB5CBA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B7631" w14:textId="397C682F" w:rsidR="005307B9" w:rsidRDefault="005307B9" w:rsidP="00AB5CBA">
            <w:pPr>
              <w:jc w:val="center"/>
              <w:rPr>
                <w:rFonts w:ascii="Aptos" w:hAnsi="Aptos"/>
                <w:sz w:val="20"/>
              </w:rPr>
            </w:pPr>
            <w:r w:rsidRPr="00E3164D">
              <w:rPr>
                <w:sz w:val="20"/>
              </w:rPr>
              <w:t>32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A514F" w14:textId="3249CC75" w:rsidR="005307B9" w:rsidRPr="000D2A90" w:rsidRDefault="005307B9" w:rsidP="005307B9">
            <w:pPr>
              <w:ind w:left="-86" w:right="-106"/>
              <w:rPr>
                <w:b/>
                <w:bCs/>
                <w:sz w:val="20"/>
                <w:szCs w:val="20"/>
              </w:rPr>
            </w:pPr>
            <w:r w:rsidRPr="000D2A90">
              <w:rPr>
                <w:b/>
                <w:bCs/>
                <w:sz w:val="20"/>
                <w:szCs w:val="20"/>
              </w:rPr>
              <w:t>Tehnologia materialelor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 w:rsidRPr="000D2A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2E32D1" w14:textId="77777777" w:rsidR="005307B9" w:rsidRPr="00E3164D" w:rsidRDefault="005307B9" w:rsidP="005307B9">
            <w:pPr>
              <w:pStyle w:val="ListParagraph"/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  <w:lang w:val="it-IT"/>
              </w:rPr>
            </w:pPr>
            <w:r w:rsidRPr="00E3164D">
              <w:rPr>
                <w:sz w:val="20"/>
                <w:szCs w:val="20"/>
                <w:lang w:val="it-IT"/>
              </w:rPr>
              <w:t>Clasificarea și simbolizarea materialelor metalice;</w:t>
            </w:r>
          </w:p>
          <w:p w14:paraId="22606414" w14:textId="77777777" w:rsidR="005307B9" w:rsidRPr="00E3164D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Instrumente de măsură și control dimensional</w:t>
            </w:r>
          </w:p>
          <w:p w14:paraId="66EC192C" w14:textId="77777777" w:rsidR="005307B9" w:rsidRPr="00E3164D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Compararea procedeelor de semifabricare;</w:t>
            </w:r>
          </w:p>
          <w:p w14:paraId="0A8E98E2" w14:textId="77777777" w:rsidR="005307B9" w:rsidRPr="00E3164D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Piese finite;</w:t>
            </w:r>
          </w:p>
          <w:p w14:paraId="1B8BDF29" w14:textId="77777777" w:rsidR="005307B9" w:rsidRPr="00E3164D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 Brinell  pentru determinarea duritatii materialelor metalice;</w:t>
            </w:r>
          </w:p>
          <w:p w14:paraId="5FFCDF31" w14:textId="77777777" w:rsidR="005307B9" w:rsidRPr="00E3164D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 Rockwell  pentru determinarea duritatii materialelor metalice;</w:t>
            </w:r>
          </w:p>
          <w:p w14:paraId="030B3698" w14:textId="77777777" w:rsidR="005307B9" w:rsidRPr="00E3164D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 Vickers  pentru determinarea duritatii materialelor metalice;</w:t>
            </w:r>
          </w:p>
          <w:p w14:paraId="603A05E3" w14:textId="77777777" w:rsidR="005307B9" w:rsidRPr="00E3164D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 Poldi  pentru determinarea duritatii materialelor metalice</w:t>
            </w:r>
          </w:p>
          <w:p w14:paraId="2D00B6CD" w14:textId="77777777" w:rsidR="005307B9" w:rsidRPr="00E3164D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Încercarea la încovoiere prin șoc. Determinarea rezilientei și a tenacității materialelor metalice;</w:t>
            </w:r>
          </w:p>
          <w:p w14:paraId="3793F14B" w14:textId="77777777" w:rsidR="005307B9" w:rsidRPr="00E3164D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Metoda de examinare nedistructivă  cu ultrasunete;</w:t>
            </w:r>
          </w:p>
          <w:p w14:paraId="419C9254" w14:textId="77777777" w:rsidR="005307B9" w:rsidRPr="00E3164D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N/>
              <w:ind w:left="272" w:hanging="284"/>
              <w:textAlignment w:val="auto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lastRenderedPageBreak/>
              <w:t>Metoda de examinare nedistructivă  cu lichide penetrante;</w:t>
            </w:r>
          </w:p>
          <w:p w14:paraId="2EA67051" w14:textId="77777777" w:rsidR="005307B9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E w:val="0"/>
              <w:autoSpaceDN/>
              <w:adjustRightInd w:val="0"/>
              <w:ind w:left="272" w:hanging="284"/>
              <w:textAlignment w:val="auto"/>
              <w:rPr>
                <w:sz w:val="20"/>
                <w:szCs w:val="20"/>
              </w:rPr>
            </w:pPr>
            <w:r w:rsidRPr="005307B9">
              <w:rPr>
                <w:sz w:val="20"/>
                <w:szCs w:val="20"/>
              </w:rPr>
              <w:t>Metoda de examinare nedistructivă  cu pulberi magnetice;</w:t>
            </w:r>
          </w:p>
          <w:p w14:paraId="422F980F" w14:textId="77777777" w:rsidR="005307B9" w:rsidRPr="005307B9" w:rsidRDefault="005307B9" w:rsidP="005307B9">
            <w:pPr>
              <w:numPr>
                <w:ilvl w:val="0"/>
                <w:numId w:val="4"/>
              </w:numPr>
              <w:tabs>
                <w:tab w:val="clear" w:pos="360"/>
                <w:tab w:val="num" w:pos="1122"/>
              </w:tabs>
              <w:suppressAutoHyphens w:val="0"/>
              <w:autoSpaceDE w:val="0"/>
              <w:autoSpaceDN/>
              <w:adjustRightInd w:val="0"/>
              <w:ind w:left="272" w:hanging="284"/>
              <w:textAlignment w:val="auto"/>
              <w:rPr>
                <w:sz w:val="20"/>
                <w:szCs w:val="20"/>
              </w:rPr>
            </w:pPr>
            <w:r w:rsidRPr="005307B9">
              <w:rPr>
                <w:sz w:val="20"/>
                <w:szCs w:val="20"/>
              </w:rPr>
              <w:t>Metoda de examinare nedistructivă  cu radiații penetrante</w:t>
            </w:r>
          </w:p>
          <w:p w14:paraId="36E95FFA" w14:textId="77777777" w:rsidR="005307B9" w:rsidRPr="00E3164D" w:rsidRDefault="005307B9" w:rsidP="005307B9">
            <w:pPr>
              <w:autoSpaceDE w:val="0"/>
              <w:adjustRightInd w:val="0"/>
              <w:rPr>
                <w:sz w:val="20"/>
                <w:szCs w:val="20"/>
              </w:rPr>
            </w:pPr>
          </w:p>
          <w:p w14:paraId="0C71F352" w14:textId="0DF95519" w:rsidR="005307B9" w:rsidRPr="008917F4" w:rsidRDefault="005307B9" w:rsidP="008917F4">
            <w:pPr>
              <w:autoSpaceDE w:val="0"/>
              <w:adjustRightInd w:val="0"/>
              <w:rPr>
                <w:sz w:val="20"/>
                <w:szCs w:val="20"/>
              </w:rPr>
            </w:pPr>
            <w:r w:rsidRPr="00E3164D">
              <w:rPr>
                <w:sz w:val="20"/>
                <w:szCs w:val="20"/>
              </w:rPr>
              <w:t>Studiul comportării materialelor/reperelor/produselor la diferite solicitări în timpul funcționării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8148C" w14:textId="77777777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lastRenderedPageBreak/>
              <w:t>Durimetru Brinell-Balanta Sibiu; Lupa Brinell;</w:t>
            </w:r>
          </w:p>
          <w:p w14:paraId="2EA909CA" w14:textId="77777777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Durimetru universal INNOVATEST VERZUS 700</w:t>
            </w:r>
          </w:p>
          <w:p w14:paraId="25E95670" w14:textId="77777777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Durimetru Vickers Shimadzu HVS-300</w:t>
            </w:r>
          </w:p>
          <w:p w14:paraId="03A5C82E" w14:textId="77777777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 xml:space="preserve">Durimetru Rockwell-Balanta Sibiu. </w:t>
            </w:r>
          </w:p>
          <w:p w14:paraId="09FD36C0" w14:textId="77777777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 xml:space="preserve">Microdurimetru portabil </w:t>
            </w:r>
            <w:r w:rsidRPr="00CE0A83">
              <w:rPr>
                <w:sz w:val="20"/>
                <w:szCs w:val="20"/>
                <w:lang w:val="ro-RO"/>
              </w:rPr>
              <w:t>Rangemaster</w:t>
            </w:r>
          </w:p>
          <w:p w14:paraId="522A1367" w14:textId="77777777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Durimetru Poldi</w:t>
            </w:r>
          </w:p>
          <w:p w14:paraId="33374457" w14:textId="77777777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Rugozimetru portabil TR-200</w:t>
            </w:r>
          </w:p>
          <w:p w14:paraId="6A4582FD" w14:textId="77777777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Ciocan pendul Charpy</w:t>
            </w:r>
          </w:p>
          <w:p w14:paraId="28CE2509" w14:textId="77777777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Stand examinare cu ultrasunete; Defectoscop digital ultrasunete Krautkramer USM35</w:t>
            </w:r>
          </w:p>
          <w:p w14:paraId="076F883D" w14:textId="77777777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Stand de examinare cu  lichide penetrante</w:t>
            </w:r>
          </w:p>
          <w:p w14:paraId="5CCA47F4" w14:textId="26797D22" w:rsidR="005307B9" w:rsidRPr="00CE0A83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Stand de examinare cu pulberi magnetice, jug electromagnetic</w:t>
            </w:r>
            <w:r w:rsidR="000B5CFE">
              <w:rPr>
                <w:sz w:val="20"/>
                <w:szCs w:val="20"/>
              </w:rPr>
              <w:t>, lampa ultraviolete</w:t>
            </w:r>
          </w:p>
          <w:p w14:paraId="57373388" w14:textId="77777777" w:rsidR="005307B9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t>Stand examinare radiații penetrante; Negatoscop</w:t>
            </w:r>
          </w:p>
          <w:p w14:paraId="7BC0C4B7" w14:textId="54AD9CCB" w:rsidR="005307B9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-121"/>
              </w:tabs>
              <w:ind w:left="227" w:right="-103" w:hanging="284"/>
              <w:rPr>
                <w:sz w:val="20"/>
                <w:szCs w:val="20"/>
              </w:rPr>
            </w:pPr>
            <w:r w:rsidRPr="00CE0A83">
              <w:rPr>
                <w:sz w:val="20"/>
                <w:szCs w:val="20"/>
              </w:rPr>
              <w:lastRenderedPageBreak/>
              <w:t>Instrumente de măsură și control</w:t>
            </w:r>
            <w:r w:rsidR="000B5CFE">
              <w:rPr>
                <w:sz w:val="20"/>
                <w:szCs w:val="20"/>
              </w:rPr>
              <w:t>: șublere, micrometre, pasametre, ceas comparator, trusă de calibre</w:t>
            </w:r>
          </w:p>
          <w:p w14:paraId="0A904924" w14:textId="2D47984B" w:rsidR="005307B9" w:rsidRPr="000B5CFE" w:rsidRDefault="005307B9" w:rsidP="000B5CFE">
            <w:pPr>
              <w:pStyle w:val="ListParagraph"/>
              <w:numPr>
                <w:ilvl w:val="0"/>
                <w:numId w:val="5"/>
              </w:numPr>
              <w:tabs>
                <w:tab w:val="left" w:pos="222"/>
              </w:tabs>
              <w:ind w:left="227" w:hanging="284"/>
              <w:rPr>
                <w:rFonts w:ascii="Aptos" w:hAnsi="Aptos"/>
                <w:sz w:val="20"/>
              </w:rPr>
            </w:pPr>
            <w:r w:rsidRPr="000B5CFE">
              <w:rPr>
                <w:sz w:val="20"/>
                <w:szCs w:val="20"/>
              </w:rPr>
              <w:t>Piese semifabricat obținute prin diferite procedee tehnologice și piese finite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28DF8" w14:textId="77777777" w:rsidR="005307B9" w:rsidRDefault="005307B9" w:rsidP="005307B9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  <w:tr w:rsidR="00A6026C" w14:paraId="6331893D" w14:textId="77777777" w:rsidTr="005307B9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F5552" w14:textId="57086916" w:rsidR="00A6026C" w:rsidRDefault="00AB5CBA" w:rsidP="00A6026C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3.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8E90E" w14:textId="41DCD71E" w:rsidR="00A6026C" w:rsidRPr="00E3164D" w:rsidRDefault="00A6026C" w:rsidP="00A6026C">
            <w:pPr>
              <w:rPr>
                <w:sz w:val="20"/>
              </w:rPr>
            </w:pPr>
            <w:r>
              <w:rPr>
                <w:sz w:val="20"/>
              </w:rPr>
              <w:t>Obținerea semifabricatelor prin procedee de turnare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195C1" w14:textId="503567F9" w:rsidR="00A6026C" w:rsidRPr="00E3164D" w:rsidRDefault="00A6026C" w:rsidP="00A6026C">
            <w:pPr>
              <w:jc w:val="center"/>
              <w:rPr>
                <w:sz w:val="20"/>
              </w:rPr>
            </w:pPr>
            <w:r w:rsidRPr="00E3164D">
              <w:rPr>
                <w:sz w:val="20"/>
              </w:rPr>
              <w:t>FIIR/ ICTI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29FA3" w14:textId="77777777" w:rsidR="00A6026C" w:rsidRPr="00E3164D" w:rsidRDefault="00A6026C" w:rsidP="00A6026C">
            <w:pPr>
              <w:ind w:left="-102" w:right="-112"/>
              <w:jc w:val="center"/>
              <w:rPr>
                <w:sz w:val="20"/>
              </w:rPr>
            </w:pPr>
            <w:r w:rsidRPr="00E3164D">
              <w:rPr>
                <w:sz w:val="20"/>
              </w:rPr>
              <w:t>C</w:t>
            </w:r>
            <w:r>
              <w:rPr>
                <w:sz w:val="20"/>
              </w:rPr>
              <w:t>F</w:t>
            </w:r>
            <w:r w:rsidRPr="00E3164D">
              <w:rPr>
                <w:sz w:val="20"/>
              </w:rPr>
              <w:t>0</w:t>
            </w:r>
            <w:r>
              <w:rPr>
                <w:sz w:val="20"/>
              </w:rPr>
              <w:t>01</w:t>
            </w:r>
            <w:r w:rsidRPr="00E3164D">
              <w:rPr>
                <w:sz w:val="20"/>
              </w:rPr>
              <w:t>/</w:t>
            </w:r>
          </w:p>
          <w:p w14:paraId="6E3AE005" w14:textId="3013046F" w:rsidR="00A6026C" w:rsidRPr="00E3164D" w:rsidRDefault="00A6026C" w:rsidP="00A6026C">
            <w:pPr>
              <w:ind w:left="-102" w:right="-112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  <w:r w:rsidRPr="00E3164D">
              <w:rPr>
                <w:sz w:val="20"/>
              </w:rPr>
              <w:t xml:space="preserve"> m</w:t>
            </w:r>
            <w:r w:rsidRPr="00E3164D">
              <w:rPr>
                <w:sz w:val="20"/>
                <w:vertAlign w:val="superscript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DF675" w14:textId="77777777" w:rsidR="00A6026C" w:rsidRPr="00E3164D" w:rsidRDefault="00A6026C" w:rsidP="00A6026C">
            <w:pPr>
              <w:ind w:left="-14" w:right="-135"/>
              <w:jc w:val="center"/>
              <w:rPr>
                <w:sz w:val="20"/>
              </w:rPr>
            </w:pPr>
            <w:r>
              <w:rPr>
                <w:sz w:val="20"/>
              </w:rPr>
              <w:t>SL</w:t>
            </w:r>
            <w:r w:rsidRPr="00E3164D">
              <w:rPr>
                <w:sz w:val="20"/>
              </w:rPr>
              <w:t xml:space="preserve">.dr.ing. </w:t>
            </w:r>
            <w:r>
              <w:rPr>
                <w:sz w:val="20"/>
              </w:rPr>
              <w:t>DUMITRAȘ Marius</w:t>
            </w:r>
          </w:p>
          <w:p w14:paraId="63B10C50" w14:textId="77777777" w:rsidR="00A6026C" w:rsidRPr="00E3164D" w:rsidRDefault="00A6026C" w:rsidP="00A6026C">
            <w:pPr>
              <w:ind w:left="-14" w:right="-135"/>
              <w:jc w:val="center"/>
              <w:rPr>
                <w:sz w:val="20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23381" w14:textId="1B04C212" w:rsidR="00A6026C" w:rsidRPr="00E3164D" w:rsidRDefault="00A6026C" w:rsidP="00A6026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5DEAB" w14:textId="4E8688B1" w:rsidR="00A6026C" w:rsidRPr="000D2A90" w:rsidRDefault="00A6026C" w:rsidP="00A6026C">
            <w:pPr>
              <w:ind w:left="-86" w:right="-106"/>
              <w:rPr>
                <w:b/>
                <w:bCs/>
                <w:sz w:val="20"/>
                <w:szCs w:val="20"/>
              </w:rPr>
            </w:pPr>
            <w:r w:rsidRPr="000D2A90">
              <w:rPr>
                <w:b/>
                <w:bCs/>
                <w:sz w:val="20"/>
                <w:szCs w:val="20"/>
              </w:rPr>
              <w:t>Tehnologia materialelor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 w:rsidRPr="000D2A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08C0D74" w14:textId="77777777" w:rsidR="00A6026C" w:rsidRPr="00507611" w:rsidRDefault="00A6026C" w:rsidP="00A6026C">
            <w:pPr>
              <w:numPr>
                <w:ilvl w:val="1"/>
                <w:numId w:val="6"/>
              </w:numPr>
              <w:suppressAutoHyphens w:val="0"/>
              <w:autoSpaceDN/>
              <w:jc w:val="both"/>
              <w:textAlignment w:val="auto"/>
              <w:rPr>
                <w:sz w:val="20"/>
                <w:szCs w:val="20"/>
              </w:rPr>
            </w:pPr>
            <w:r w:rsidRPr="00507611">
              <w:rPr>
                <w:sz w:val="20"/>
                <w:szCs w:val="20"/>
              </w:rPr>
              <w:t>Obţinerea semifabricatelor metalice prin turnare (in forme din amestec de formare, in cochile metalice)</w:t>
            </w:r>
          </w:p>
          <w:p w14:paraId="07ECF1FC" w14:textId="77777777" w:rsidR="00A6026C" w:rsidRPr="00507611" w:rsidRDefault="00A6026C" w:rsidP="00A6026C">
            <w:pPr>
              <w:numPr>
                <w:ilvl w:val="1"/>
                <w:numId w:val="6"/>
              </w:numPr>
              <w:suppressAutoHyphens w:val="0"/>
              <w:autoSpaceDN/>
              <w:jc w:val="both"/>
              <w:textAlignment w:val="auto"/>
              <w:rPr>
                <w:sz w:val="20"/>
                <w:szCs w:val="20"/>
              </w:rPr>
            </w:pPr>
            <w:r w:rsidRPr="00507611">
              <w:rPr>
                <w:sz w:val="20"/>
                <w:szCs w:val="20"/>
              </w:rPr>
              <w:t>Studiul proprietăţilor tehnologice de turnare (determinarea contracţiei liniare, ridicarea curbei de variaţie a contracţiei liniare totale in funcţie de timp, determinarea volumului retasurii, determinarea fluidităţii materialelor metalice in stare topita, determinarea temperaturii de turnare</w:t>
            </w:r>
          </w:p>
          <w:p w14:paraId="280C1808" w14:textId="77777777" w:rsidR="00A6026C" w:rsidRPr="00507611" w:rsidRDefault="00A6026C" w:rsidP="00A6026C">
            <w:pPr>
              <w:numPr>
                <w:ilvl w:val="1"/>
                <w:numId w:val="6"/>
              </w:numPr>
              <w:suppressAutoHyphens w:val="0"/>
              <w:autoSpaceDN/>
              <w:jc w:val="both"/>
              <w:textAlignment w:val="auto"/>
              <w:rPr>
                <w:sz w:val="20"/>
                <w:szCs w:val="20"/>
              </w:rPr>
            </w:pPr>
            <w:r w:rsidRPr="00507611">
              <w:rPr>
                <w:sz w:val="20"/>
                <w:szCs w:val="20"/>
              </w:rPr>
              <w:lastRenderedPageBreak/>
              <w:t>Determinarea tensiunilor interne in piesele turnate cu pereţi de grosimi diferite</w:t>
            </w:r>
          </w:p>
          <w:p w14:paraId="7302A952" w14:textId="77777777" w:rsidR="00A6026C" w:rsidRPr="00507611" w:rsidRDefault="00A6026C" w:rsidP="00A6026C">
            <w:pPr>
              <w:numPr>
                <w:ilvl w:val="1"/>
                <w:numId w:val="6"/>
              </w:numPr>
              <w:suppressAutoHyphens w:val="0"/>
              <w:autoSpaceDN/>
              <w:jc w:val="both"/>
              <w:textAlignment w:val="auto"/>
              <w:rPr>
                <w:sz w:val="20"/>
                <w:szCs w:val="20"/>
              </w:rPr>
            </w:pPr>
            <w:r w:rsidRPr="00507611">
              <w:rPr>
                <w:sz w:val="20"/>
                <w:szCs w:val="20"/>
              </w:rPr>
              <w:t>Determinarea defectelor de turnare</w:t>
            </w:r>
          </w:p>
          <w:p w14:paraId="48269464" w14:textId="77777777" w:rsidR="00A6026C" w:rsidRPr="00507611" w:rsidRDefault="00A6026C" w:rsidP="00A6026C">
            <w:pPr>
              <w:ind w:right="-106"/>
              <w:rPr>
                <w:sz w:val="20"/>
                <w:szCs w:val="20"/>
                <w:lang w:val="it-IT"/>
              </w:rPr>
            </w:pPr>
          </w:p>
          <w:p w14:paraId="12EE988F" w14:textId="314248B2" w:rsidR="00A6026C" w:rsidRPr="008917F4" w:rsidRDefault="00A6026C" w:rsidP="008917F4">
            <w:pPr>
              <w:autoSpaceDE w:val="0"/>
              <w:adjustRightInd w:val="0"/>
              <w:rPr>
                <w:sz w:val="20"/>
                <w:szCs w:val="20"/>
              </w:rPr>
            </w:pPr>
            <w:r w:rsidRPr="00507611">
              <w:rPr>
                <w:sz w:val="20"/>
                <w:szCs w:val="20"/>
              </w:rPr>
              <w:t xml:space="preserve">Studiul </w:t>
            </w:r>
            <w:r>
              <w:rPr>
                <w:sz w:val="20"/>
                <w:szCs w:val="20"/>
              </w:rPr>
              <w:t xml:space="preserve">determinării diferitelor proprietăți de turnare ale unor materiale și aliaje metalice și </w:t>
            </w:r>
            <w:r w:rsidRPr="00507611">
              <w:rPr>
                <w:sz w:val="20"/>
                <w:szCs w:val="20"/>
              </w:rPr>
              <w:t xml:space="preserve">obținerii </w:t>
            </w:r>
            <w:r>
              <w:rPr>
                <w:sz w:val="20"/>
                <w:szCs w:val="20"/>
              </w:rPr>
              <w:t>semifabricatelor și pieselor</w:t>
            </w:r>
            <w:r w:rsidRPr="00507611">
              <w:rPr>
                <w:sz w:val="20"/>
                <w:szCs w:val="20"/>
              </w:rPr>
              <w:t xml:space="preserve"> prin diferite procedee de turnare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2A11F" w14:textId="77777777" w:rsidR="00A6026C" w:rsidRDefault="00A6026C" w:rsidP="00A6026C">
            <w:pPr>
              <w:pStyle w:val="ListParagraph"/>
              <w:numPr>
                <w:ilvl w:val="0"/>
                <w:numId w:val="7"/>
              </w:numPr>
              <w:suppressAutoHyphens w:val="0"/>
              <w:autoSpaceDN/>
              <w:ind w:left="285"/>
              <w:jc w:val="both"/>
              <w:textAlignment w:val="auto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lastRenderedPageBreak/>
              <w:t>Cuptor pentru topirea materialelor metalice cu creuzet din grafit</w:t>
            </w:r>
            <w:r>
              <w:rPr>
                <w:sz w:val="20"/>
                <w:szCs w:val="20"/>
              </w:rPr>
              <w:t>;</w:t>
            </w:r>
          </w:p>
          <w:p w14:paraId="082BDE95" w14:textId="77777777" w:rsidR="00A6026C" w:rsidRPr="00335D45" w:rsidRDefault="00A6026C" w:rsidP="00A6026C">
            <w:pPr>
              <w:pStyle w:val="ListParagraph"/>
              <w:numPr>
                <w:ilvl w:val="0"/>
                <w:numId w:val="7"/>
              </w:numPr>
              <w:suppressAutoHyphens w:val="0"/>
              <w:autoSpaceDN/>
              <w:ind w:left="285"/>
              <w:jc w:val="both"/>
              <w:textAlignment w:val="auto"/>
              <w:rPr>
                <w:lang w:val="ro-RO"/>
              </w:rPr>
            </w:pPr>
            <w:r w:rsidRPr="00335D45">
              <w:rPr>
                <w:sz w:val="20"/>
                <w:szCs w:val="20"/>
                <w:lang w:val="it-IT"/>
              </w:rPr>
              <w:t>Semiforme pentru turnare in amestec de formare</w:t>
            </w:r>
          </w:p>
          <w:p w14:paraId="1606B613" w14:textId="77777777" w:rsidR="00A6026C" w:rsidRDefault="00A6026C" w:rsidP="00A6026C">
            <w:pPr>
              <w:pStyle w:val="ListParagraph"/>
              <w:numPr>
                <w:ilvl w:val="0"/>
                <w:numId w:val="7"/>
              </w:numPr>
              <w:suppressAutoHyphens w:val="0"/>
              <w:autoSpaceDN/>
              <w:ind w:left="285"/>
              <w:jc w:val="both"/>
              <w:textAlignment w:val="auto"/>
              <w:rPr>
                <w:sz w:val="20"/>
                <w:szCs w:val="20"/>
                <w:lang w:val="ro-RO"/>
              </w:rPr>
            </w:pPr>
            <w:r w:rsidRPr="00335D45">
              <w:rPr>
                <w:sz w:val="20"/>
                <w:szCs w:val="20"/>
                <w:lang w:val="ro-RO"/>
              </w:rPr>
              <w:t>Cochile metalice</w:t>
            </w:r>
          </w:p>
          <w:p w14:paraId="1A83B65F" w14:textId="77777777" w:rsidR="00A6026C" w:rsidRPr="00335D45" w:rsidRDefault="00A6026C" w:rsidP="00A6026C">
            <w:pPr>
              <w:pStyle w:val="ListParagraph"/>
              <w:numPr>
                <w:ilvl w:val="0"/>
                <w:numId w:val="7"/>
              </w:numPr>
              <w:suppressAutoHyphens w:val="0"/>
              <w:autoSpaceDN/>
              <w:ind w:left="285"/>
              <w:jc w:val="both"/>
              <w:textAlignment w:val="auto"/>
              <w:rPr>
                <w:sz w:val="20"/>
                <w:szCs w:val="20"/>
                <w:lang w:val="ro-RO"/>
              </w:rPr>
            </w:pPr>
            <w:r w:rsidRPr="00335D45">
              <w:rPr>
                <w:sz w:val="20"/>
                <w:szCs w:val="20"/>
              </w:rPr>
              <w:t>Miezuri, modele din lemn</w:t>
            </w:r>
          </w:p>
          <w:p w14:paraId="49F80838" w14:textId="77777777" w:rsidR="00A6026C" w:rsidRPr="00335D45" w:rsidRDefault="00A6026C" w:rsidP="00A6026C">
            <w:pPr>
              <w:pStyle w:val="ListParagraph"/>
              <w:numPr>
                <w:ilvl w:val="0"/>
                <w:numId w:val="7"/>
              </w:numPr>
              <w:suppressAutoHyphens w:val="0"/>
              <w:autoSpaceDN/>
              <w:ind w:left="285"/>
              <w:jc w:val="both"/>
              <w:textAlignment w:val="auto"/>
              <w:rPr>
                <w:sz w:val="20"/>
                <w:szCs w:val="20"/>
                <w:lang w:val="ro-RO"/>
              </w:rPr>
            </w:pPr>
            <w:r w:rsidRPr="00335D45">
              <w:rPr>
                <w:sz w:val="20"/>
                <w:szCs w:val="20"/>
                <w:lang w:val="it-IT"/>
              </w:rPr>
              <w:t>Forme coji, semiforme din amestec de miez</w:t>
            </w:r>
          </w:p>
          <w:p w14:paraId="665F5E5E" w14:textId="1CC62C48" w:rsidR="00A6026C" w:rsidRPr="00A6026C" w:rsidRDefault="00A6026C" w:rsidP="00A6026C">
            <w:pPr>
              <w:pStyle w:val="ListParagraph"/>
              <w:numPr>
                <w:ilvl w:val="0"/>
                <w:numId w:val="7"/>
              </w:numPr>
              <w:suppressAutoHyphens w:val="0"/>
              <w:autoSpaceDN/>
              <w:ind w:left="285"/>
              <w:jc w:val="both"/>
              <w:textAlignment w:val="auto"/>
              <w:rPr>
                <w:sz w:val="20"/>
                <w:szCs w:val="20"/>
                <w:lang w:val="ro-RO"/>
              </w:rPr>
            </w:pPr>
            <w:r w:rsidRPr="00335D45">
              <w:rPr>
                <w:sz w:val="20"/>
                <w:szCs w:val="20"/>
                <w:lang w:val="it-IT"/>
              </w:rPr>
              <w:t>Instrumente pentru realizarea manuala a formei de turnare: lantete, batator, netezitor, crosete, carlig de demulare, vergea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433BB" w14:textId="77777777" w:rsidR="00A6026C" w:rsidRDefault="00A6026C" w:rsidP="00A6026C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0AC00E1D" w14:textId="77777777" w:rsidR="00A20164" w:rsidRDefault="00A20164">
      <w:pPr>
        <w:spacing w:line="360" w:lineRule="auto"/>
        <w:jc w:val="center"/>
        <w:rPr>
          <w:rFonts w:ascii="Aptos" w:hAnsi="Aptos"/>
        </w:rPr>
      </w:pPr>
    </w:p>
    <w:p w14:paraId="04EA1534" w14:textId="77777777" w:rsidR="00A20164" w:rsidRDefault="00000000">
      <w:pPr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>Responsabil program</w:t>
      </w:r>
    </w:p>
    <w:p w14:paraId="233C14E1" w14:textId="24A57D56" w:rsidR="00A20164" w:rsidRDefault="001D341B">
      <w:pPr>
        <w:spacing w:line="360" w:lineRule="auto"/>
        <w:jc w:val="center"/>
      </w:pPr>
      <w:r>
        <w:rPr>
          <w:rFonts w:ascii="Aptos" w:hAnsi="Aptos"/>
        </w:rPr>
        <w:t>Conf</w:t>
      </w:r>
      <w:r w:rsidR="00000000">
        <w:rPr>
          <w:rFonts w:ascii="Aptos" w:hAnsi="Aptos"/>
        </w:rPr>
        <w:t xml:space="preserve">. Dr. Ing. </w:t>
      </w:r>
      <w:r>
        <w:rPr>
          <w:rFonts w:ascii="Aptos" w:hAnsi="Aptos"/>
        </w:rPr>
        <w:t>Radu Constantin PARPALĂ</w:t>
      </w:r>
    </w:p>
    <w:sectPr w:rsidR="00A20164">
      <w:headerReference w:type="default" r:id="rId7"/>
      <w:pgSz w:w="16838" w:h="11906" w:orient="landscape"/>
      <w:pgMar w:top="1418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4A357" w14:textId="77777777" w:rsidR="0001334D" w:rsidRDefault="0001334D">
      <w:r>
        <w:separator/>
      </w:r>
    </w:p>
  </w:endnote>
  <w:endnote w:type="continuationSeparator" w:id="0">
    <w:p w14:paraId="08773B08" w14:textId="77777777" w:rsidR="0001334D" w:rsidRDefault="00013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ster Bodoni ATT">
    <w:altName w:val="Cambria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3159" w14:textId="77777777" w:rsidR="0001334D" w:rsidRDefault="0001334D">
      <w:r>
        <w:rPr>
          <w:color w:val="000000"/>
        </w:rPr>
        <w:separator/>
      </w:r>
    </w:p>
  </w:footnote>
  <w:footnote w:type="continuationSeparator" w:id="0">
    <w:p w14:paraId="1A67AEE9" w14:textId="77777777" w:rsidR="0001334D" w:rsidRDefault="00013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278"/>
      <w:gridCol w:w="12475"/>
      <w:gridCol w:w="1383"/>
    </w:tblGrid>
    <w:tr w:rsidR="00A63B8C" w14:paraId="1D42C20F" w14:textId="77777777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1278" w:type="dxa"/>
          <w:tcBorders>
            <w:bottom w:val="single" w:sz="4" w:space="0" w:color="000000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0C33F871" w14:textId="77777777" w:rsidR="00000000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6BEC1C8F" wp14:editId="5C108B77">
                <wp:extent cx="650705" cy="650705"/>
                <wp:effectExtent l="0" t="0" r="0" b="0"/>
                <wp:docPr id="56914505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0705" cy="65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75" w:type="dxa"/>
          <w:tcBorders>
            <w:bottom w:val="single" w:sz="4" w:space="0" w:color="000000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40CEBDAC" w14:textId="77777777" w:rsidR="00000000" w:rsidRDefault="00000000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>
            <w:rPr>
              <w:rFonts w:ascii="Aptos" w:hAnsi="Aptos"/>
              <w:b/>
              <w:bCs/>
              <w:sz w:val="28"/>
              <w:szCs w:val="28"/>
            </w:rPr>
            <w:t>Ministerul Educației și Cercetării</w:t>
          </w:r>
        </w:p>
        <w:p w14:paraId="564F5948" w14:textId="77777777" w:rsidR="00000000" w:rsidRDefault="00000000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3D210B47" w14:textId="77777777" w:rsidR="00000000" w:rsidRDefault="00000000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7BA80C1" w14:textId="77777777" w:rsidR="00000000" w:rsidRDefault="00000000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1383" w:type="dxa"/>
          <w:tcBorders>
            <w:bottom w:val="single" w:sz="4" w:space="0" w:color="000000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08EA3D6A" w14:textId="77777777" w:rsidR="00000000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01C33544" wp14:editId="38DF2DCC">
                <wp:extent cx="742428" cy="752084"/>
                <wp:effectExtent l="0" t="0" r="522" b="0"/>
                <wp:docPr id="937720428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rcRect l="9637" t="1033" r="93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428" cy="7520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1B75EB" w14:textId="77777777" w:rsidR="00000000" w:rsidRDefault="00000000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82184"/>
    <w:multiLevelType w:val="hybridMultilevel"/>
    <w:tmpl w:val="C3E0F5D6"/>
    <w:lvl w:ilvl="0" w:tplc="C7209506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ptos" w:eastAsia="Times New Roman" w:hAnsi="Aptos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E72CFB"/>
    <w:multiLevelType w:val="hybridMultilevel"/>
    <w:tmpl w:val="ADEEF1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71230"/>
    <w:multiLevelType w:val="hybridMultilevel"/>
    <w:tmpl w:val="E53AA6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8F16EB"/>
    <w:multiLevelType w:val="hybridMultilevel"/>
    <w:tmpl w:val="C14AAA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35E20"/>
    <w:multiLevelType w:val="hybridMultilevel"/>
    <w:tmpl w:val="ED8CD9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7E7A08"/>
    <w:multiLevelType w:val="hybridMultilevel"/>
    <w:tmpl w:val="0B0AED0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F">
      <w:start w:val="1"/>
      <w:numFmt w:val="decimal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82484"/>
    <w:multiLevelType w:val="hybridMultilevel"/>
    <w:tmpl w:val="74F663A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4400A44"/>
    <w:multiLevelType w:val="hybridMultilevel"/>
    <w:tmpl w:val="F3F80B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20975">
    <w:abstractNumId w:val="0"/>
  </w:num>
  <w:num w:numId="2" w16cid:durableId="132990513">
    <w:abstractNumId w:val="7"/>
  </w:num>
  <w:num w:numId="3" w16cid:durableId="736247336">
    <w:abstractNumId w:val="3"/>
  </w:num>
  <w:num w:numId="4" w16cid:durableId="215311991">
    <w:abstractNumId w:val="6"/>
  </w:num>
  <w:num w:numId="5" w16cid:durableId="869607002">
    <w:abstractNumId w:val="1"/>
  </w:num>
  <w:num w:numId="6" w16cid:durableId="1631399134">
    <w:abstractNumId w:val="5"/>
  </w:num>
  <w:num w:numId="7" w16cid:durableId="1745882138">
    <w:abstractNumId w:val="4"/>
  </w:num>
  <w:num w:numId="8" w16cid:durableId="932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20164"/>
    <w:rsid w:val="0001334D"/>
    <w:rsid w:val="000B5CFE"/>
    <w:rsid w:val="00105A7D"/>
    <w:rsid w:val="001D341B"/>
    <w:rsid w:val="00281E59"/>
    <w:rsid w:val="005307B9"/>
    <w:rsid w:val="008917F4"/>
    <w:rsid w:val="008B48DD"/>
    <w:rsid w:val="00A20164"/>
    <w:rsid w:val="00A6026C"/>
    <w:rsid w:val="00AB5CBA"/>
    <w:rsid w:val="00CC68DA"/>
    <w:rsid w:val="00CE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8E720"/>
  <w15:docId w15:val="{2AE87AD1-8E0F-4993-B28C-920FE91B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ro-RO"/>
    </w:rPr>
  </w:style>
  <w:style w:type="paragraph" w:styleId="Heading1">
    <w:name w:val="heading 1"/>
    <w:basedOn w:val="Normal"/>
    <w:uiPriority w:val="9"/>
    <w:qFormat/>
    <w:pPr>
      <w:spacing w:before="100" w:after="100"/>
      <w:outlineLvl w:val="0"/>
    </w:pPr>
    <w:rPr>
      <w:b/>
      <w:bCs/>
      <w:kern w:val="3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BodyTextIndent">
    <w:name w:val="Body Text Indent"/>
    <w:basedOn w:val="Normal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rPr>
      <w:sz w:val="24"/>
      <w:szCs w:val="24"/>
      <w:lang w:val="en-GB"/>
    </w:rPr>
  </w:style>
  <w:style w:type="character" w:customStyle="1" w:styleId="Heading1Char">
    <w:name w:val="Heading 1 Char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rPr>
      <w:b/>
      <w:bCs/>
    </w:rPr>
  </w:style>
  <w:style w:type="paragraph" w:styleId="NoSpacing">
    <w:name w:val="No Spacing"/>
    <w:pPr>
      <w:suppressAutoHyphens/>
    </w:pPr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pPr>
      <w:ind w:left="720"/>
    </w:pPr>
    <w:rPr>
      <w:lang w:val="en-US" w:eastAsia="en-US"/>
    </w:rPr>
  </w:style>
  <w:style w:type="paragraph" w:styleId="Title">
    <w:name w:val="Title"/>
    <w:basedOn w:val="Normal"/>
    <w:uiPriority w:val="10"/>
    <w:qFormat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Marinela Nicoleta MARINESCU (24040)</cp:lastModifiedBy>
  <cp:revision>10</cp:revision>
  <cp:lastPrinted>2012-03-14T17:49:00Z</cp:lastPrinted>
  <dcterms:created xsi:type="dcterms:W3CDTF">2026-09-02T10:26:00Z</dcterms:created>
  <dcterms:modified xsi:type="dcterms:W3CDTF">2026-09-02T11:00:00Z</dcterms:modified>
</cp:coreProperties>
</file>