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11341"/>
        <w:gridCol w:w="1364"/>
      </w:tblGrid>
      <w:tr w:rsidR="00D73DCF" w:rsidRPr="00D73DCF" w14:paraId="2B1AC335" w14:textId="77777777" w:rsidTr="000C0458">
        <w:trPr>
          <w:trHeight w:val="300"/>
        </w:trPr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D058A5" w14:textId="63D6FE48" w:rsidR="00D73DCF" w:rsidRPr="00D73DCF" w:rsidRDefault="00D73DCF" w:rsidP="00D73DCF">
            <w:pPr>
              <w:rPr>
                <w:lang w:val="en-US"/>
              </w:rPr>
            </w:pPr>
            <w:r w:rsidRPr="00D73DCF">
              <w:rPr>
                <w:lang w:val="en-US"/>
              </w:rPr>
              <w:drawing>
                <wp:inline distT="0" distB="0" distL="0" distR="0" wp14:anchorId="5F1F1483" wp14:editId="5ABEC6A1">
                  <wp:extent cx="647700" cy="647700"/>
                  <wp:effectExtent l="0" t="0" r="0" b="0"/>
                  <wp:docPr id="176036640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3DCF">
              <w:rPr>
                <w:lang w:val="en-US"/>
              </w:rPr>
              <w:t> </w:t>
            </w:r>
          </w:p>
        </w:tc>
        <w:tc>
          <w:tcPr>
            <w:tcW w:w="1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E58556" w14:textId="77777777" w:rsidR="00D73DCF" w:rsidRPr="00D73DCF" w:rsidRDefault="00D73DCF" w:rsidP="000C0458">
            <w:pPr>
              <w:spacing w:after="0" w:line="240" w:lineRule="auto"/>
              <w:rPr>
                <w:lang w:val="en-US"/>
              </w:rPr>
            </w:pPr>
            <w:r w:rsidRPr="00D73DCF">
              <w:rPr>
                <w:b/>
                <w:bCs/>
              </w:rPr>
              <w:t>Ministerul Educației și Cercetării</w:t>
            </w:r>
            <w:r w:rsidRPr="00D73DCF">
              <w:rPr>
                <w:lang w:val="en-US"/>
              </w:rPr>
              <w:t> </w:t>
            </w:r>
          </w:p>
          <w:p w14:paraId="3F391473" w14:textId="77777777" w:rsidR="00D73DCF" w:rsidRPr="00D73DCF" w:rsidRDefault="00D73DCF" w:rsidP="000C0458">
            <w:pPr>
              <w:spacing w:after="0" w:line="240" w:lineRule="auto"/>
              <w:rPr>
                <w:lang w:val="en-US"/>
              </w:rPr>
            </w:pPr>
            <w:r w:rsidRPr="00D73DCF">
              <w:rPr>
                <w:b/>
                <w:bCs/>
              </w:rPr>
              <w:t>Universitatea Națională de Știință și Tehnologie POLITEHNICA București</w:t>
            </w:r>
            <w:r w:rsidRPr="00D73DCF">
              <w:rPr>
                <w:lang w:val="en-US"/>
              </w:rPr>
              <w:t> </w:t>
            </w:r>
          </w:p>
          <w:p w14:paraId="21124512" w14:textId="541CC899" w:rsidR="00D73DCF" w:rsidRPr="00D73DCF" w:rsidRDefault="00D73DCF" w:rsidP="000C0458">
            <w:pPr>
              <w:spacing w:after="0" w:line="240" w:lineRule="auto"/>
              <w:rPr>
                <w:lang w:val="fr-FR"/>
              </w:rPr>
            </w:pPr>
            <w:r w:rsidRPr="00D73DCF">
              <w:rPr>
                <w:b/>
                <w:bCs/>
              </w:rPr>
              <w:t>Facultatea de Inginerie Industrială și Robotică</w:t>
            </w:r>
            <w:r w:rsidRPr="00D73DCF">
              <w:rPr>
                <w:lang w:val="fr-FR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F08B3F" w14:textId="4C0F5B5A" w:rsidR="00D73DCF" w:rsidRPr="00D73DCF" w:rsidRDefault="00D73DCF" w:rsidP="00D73DCF">
            <w:pPr>
              <w:rPr>
                <w:lang w:val="en-US"/>
              </w:rPr>
            </w:pPr>
            <w:r w:rsidRPr="00D73DCF">
              <w:rPr>
                <w:lang w:val="en-US"/>
              </w:rPr>
              <w:drawing>
                <wp:inline distT="0" distB="0" distL="0" distR="0" wp14:anchorId="4662D69E" wp14:editId="56EC8DF9">
                  <wp:extent cx="742950" cy="742950"/>
                  <wp:effectExtent l="0" t="0" r="0" b="0"/>
                  <wp:docPr id="5820473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3DCF">
              <w:rPr>
                <w:lang w:val="en-US"/>
              </w:rPr>
              <w:t> </w:t>
            </w:r>
          </w:p>
        </w:tc>
      </w:tr>
    </w:tbl>
    <w:p w14:paraId="68818FD9" w14:textId="77777777" w:rsidR="000C0458" w:rsidRPr="000C0458" w:rsidRDefault="000C0458" w:rsidP="000C0458">
      <w:pPr>
        <w:jc w:val="center"/>
        <w:rPr>
          <w:b/>
          <w:bCs/>
          <w:sz w:val="12"/>
          <w:szCs w:val="12"/>
        </w:rPr>
      </w:pPr>
    </w:p>
    <w:p w14:paraId="19406E63" w14:textId="211CCA17" w:rsidR="00460736" w:rsidRPr="000C0458" w:rsidRDefault="000C0458" w:rsidP="000C0458">
      <w:pPr>
        <w:jc w:val="center"/>
        <w:rPr>
          <w:sz w:val="24"/>
          <w:szCs w:val="24"/>
        </w:rPr>
      </w:pPr>
      <w:r w:rsidRPr="000C0458">
        <w:rPr>
          <w:b/>
          <w:bCs/>
          <w:sz w:val="24"/>
          <w:szCs w:val="24"/>
        </w:rPr>
        <w:t>LABORATOARE DIDACTICE ȘI DE CERCETARE ÎN CARE SE DESFĂȘOARĂ ACTIVITATEA PROGRAMULUI DE STUDII</w:t>
      </w:r>
      <w:r w:rsidRPr="000C0458">
        <w:rPr>
          <w:sz w:val="24"/>
          <w:szCs w:val="24"/>
        </w:rPr>
        <w:t xml:space="preserve"> </w:t>
      </w:r>
      <w:r w:rsidRPr="000C0458">
        <w:rPr>
          <w:b/>
          <w:bCs/>
          <w:sz w:val="24"/>
          <w:szCs w:val="24"/>
        </w:rPr>
        <w:t>SISTEME DE PRODUCŢIE DIGITALE</w:t>
      </w:r>
    </w:p>
    <w:tbl>
      <w:tblPr>
        <w:tblW w:w="13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1406"/>
        <w:gridCol w:w="1378"/>
        <w:gridCol w:w="976"/>
        <w:gridCol w:w="1278"/>
        <w:gridCol w:w="982"/>
        <w:gridCol w:w="2484"/>
        <w:gridCol w:w="2497"/>
        <w:gridCol w:w="2500"/>
      </w:tblGrid>
      <w:tr w:rsidR="00D73DCF" w:rsidRPr="00D73DCF" w14:paraId="20892E59" w14:textId="77777777" w:rsidTr="000C0458">
        <w:trPr>
          <w:trHeight w:val="585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8BEC9" w14:textId="77777777" w:rsidR="00D73DCF" w:rsidRPr="00D73DCF" w:rsidRDefault="00D73DCF" w:rsidP="000C0458">
            <w:pPr>
              <w:spacing w:after="0"/>
              <w:rPr>
                <w:lang w:val="en-US"/>
              </w:rPr>
            </w:pPr>
            <w:r w:rsidRPr="00D73DCF">
              <w:rPr>
                <w:b/>
                <w:bCs/>
              </w:rPr>
              <w:t>Nr. Crt.</w:t>
            </w:r>
            <w:r w:rsidRPr="00D73DCF">
              <w:rPr>
                <w:lang w:val="en-US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C20CC" w14:textId="0EE073AE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Denumire laborator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33502" w14:textId="53C2A1EB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Facultate/</w:t>
            </w:r>
          </w:p>
          <w:p w14:paraId="4A557427" w14:textId="6CCA87B0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Departament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55E19F" w14:textId="30C46A8B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Indicativ sală/ suprafața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D685B" w14:textId="7A3816DB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Responsabil laborator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92B7F" w14:textId="54D1D0E2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Nr. studenți care pot desfășura simultan activităţi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68911" w14:textId="299E882B" w:rsidR="00D73DCF" w:rsidRPr="00D73DCF" w:rsidRDefault="00D73DCF" w:rsidP="000C0458">
            <w:pPr>
              <w:spacing w:after="0"/>
              <w:jc w:val="center"/>
              <w:rPr>
                <w:lang w:val="fr-FR"/>
              </w:rPr>
            </w:pPr>
            <w:r w:rsidRPr="00D73DCF">
              <w:rPr>
                <w:b/>
                <w:bCs/>
              </w:rPr>
              <w:t>Disciplina/</w:t>
            </w:r>
          </w:p>
          <w:p w14:paraId="1F253A87" w14:textId="41DAA081" w:rsidR="00D73DCF" w:rsidRPr="00D73DCF" w:rsidRDefault="00D73DCF" w:rsidP="000C0458">
            <w:pPr>
              <w:spacing w:after="0"/>
              <w:jc w:val="center"/>
              <w:rPr>
                <w:lang w:val="fr-FR"/>
              </w:rPr>
            </w:pPr>
            <w:r w:rsidRPr="00D73DCF">
              <w:rPr>
                <w:b/>
                <w:bCs/>
              </w:rPr>
              <w:t>Lucrări de laborator/</w:t>
            </w:r>
          </w:p>
          <w:p w14:paraId="72430F5A" w14:textId="7B4C4841" w:rsidR="00D73DCF" w:rsidRPr="00D73DCF" w:rsidRDefault="00D73DCF" w:rsidP="000C0458">
            <w:pPr>
              <w:spacing w:after="0"/>
              <w:jc w:val="center"/>
              <w:rPr>
                <w:lang w:val="fr-FR"/>
              </w:rPr>
            </w:pPr>
            <w:r w:rsidRPr="00D73DCF">
              <w:rPr>
                <w:b/>
                <w:bCs/>
              </w:rPr>
              <w:t>Domenii de cercetare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0E663" w14:textId="387CEC2F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Echipamente existente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30CA7" w14:textId="2B7DA99B" w:rsidR="00D73DCF" w:rsidRPr="00D73DCF" w:rsidRDefault="00D73DCF" w:rsidP="000C0458">
            <w:pPr>
              <w:spacing w:after="0"/>
              <w:jc w:val="center"/>
              <w:rPr>
                <w:lang w:val="en-US"/>
              </w:rPr>
            </w:pPr>
            <w:r w:rsidRPr="00D73DCF">
              <w:rPr>
                <w:b/>
                <w:bCs/>
              </w:rPr>
              <w:t>Software specializate</w:t>
            </w:r>
          </w:p>
        </w:tc>
      </w:tr>
      <w:tr w:rsidR="00D73DCF" w:rsidRPr="00D73DCF" w14:paraId="55EC1B96" w14:textId="77777777" w:rsidTr="000C0458">
        <w:trPr>
          <w:trHeight w:val="585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3D157" w14:textId="77777777" w:rsidR="00D73DCF" w:rsidRPr="00D73DCF" w:rsidRDefault="00D73DCF" w:rsidP="00D73DCF">
            <w:pPr>
              <w:rPr>
                <w:lang w:val="en-US"/>
              </w:rPr>
            </w:pPr>
            <w:r w:rsidRPr="00D73DCF">
              <w:t>1.</w:t>
            </w:r>
            <w:r w:rsidRPr="00D73DCF">
              <w:rPr>
                <w:lang w:val="en-US"/>
              </w:rPr>
              <w:t> 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2DB9B" w14:textId="64ABAD89" w:rsidR="00D73DCF" w:rsidRPr="00D73DCF" w:rsidRDefault="00D73DCF" w:rsidP="00D73DCF">
            <w:pPr>
              <w:jc w:val="center"/>
              <w:rPr>
                <w:lang w:val="en-US"/>
              </w:rPr>
            </w:pPr>
            <w:r>
              <w:t>INCERCARI MECANICE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FC3D1" w14:textId="31D515D1" w:rsidR="00D73DCF" w:rsidRPr="00D73DCF" w:rsidRDefault="00D73DCF" w:rsidP="00D73D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FIIR/ REZISTENTA MATERIALELOR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8022B" w14:textId="35FC844D" w:rsidR="00D73DCF" w:rsidRPr="00D73DCF" w:rsidRDefault="00D73DCF" w:rsidP="00D73DCF">
            <w:pPr>
              <w:jc w:val="center"/>
              <w:rPr>
                <w:lang w:val="en-US"/>
              </w:rPr>
            </w:pPr>
            <w:r>
              <w:t>CA 013</w:t>
            </w:r>
          </w:p>
          <w:p w14:paraId="73B7EBE8" w14:textId="217CC772" w:rsidR="00D73DCF" w:rsidRPr="00D73DCF" w:rsidRDefault="00D73DCF" w:rsidP="00D73DCF">
            <w:pPr>
              <w:jc w:val="center"/>
              <w:rPr>
                <w:lang w:val="en-US"/>
              </w:rPr>
            </w:pPr>
            <w:r>
              <w:t xml:space="preserve">35 </w:t>
            </w:r>
            <w:r w:rsidRPr="00D73DCF">
              <w:t>m</w:t>
            </w:r>
            <w:r w:rsidRPr="00D73DCF">
              <w:rPr>
                <w:vertAlign w:val="superscript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9B66A" w14:textId="77777777" w:rsidR="000C0458" w:rsidRDefault="000C0458" w:rsidP="00D73DCF">
            <w:pPr>
              <w:jc w:val="center"/>
            </w:pPr>
          </w:p>
          <w:p w14:paraId="3214EB13" w14:textId="77777777" w:rsidR="000C0458" w:rsidRDefault="000C0458" w:rsidP="00D73DCF">
            <w:pPr>
              <w:jc w:val="center"/>
            </w:pPr>
          </w:p>
          <w:p w14:paraId="71E21DA3" w14:textId="6447D074" w:rsidR="00D73DCF" w:rsidRDefault="00D73DCF" w:rsidP="00D73DCF">
            <w:pPr>
              <w:jc w:val="center"/>
            </w:pPr>
            <w:r>
              <w:t xml:space="preserve">Conf </w:t>
            </w:r>
            <w:r w:rsidRPr="00D73DCF">
              <w:t xml:space="preserve">.dr.ing. </w:t>
            </w:r>
            <w:r>
              <w:t>Daniel VLASCEANU</w:t>
            </w:r>
          </w:p>
          <w:p w14:paraId="435991B8" w14:textId="77777777" w:rsidR="00D73DCF" w:rsidRPr="00D73DCF" w:rsidRDefault="00D73DCF" w:rsidP="00D73DCF">
            <w:pPr>
              <w:rPr>
                <w:lang w:val="en-US"/>
              </w:rPr>
            </w:pPr>
          </w:p>
          <w:p w14:paraId="0A97E7E2" w14:textId="77777777" w:rsidR="00D73DCF" w:rsidRPr="00D73DCF" w:rsidRDefault="00D73DCF" w:rsidP="00D73DCF">
            <w:pPr>
              <w:rPr>
                <w:lang w:val="en-US"/>
              </w:rPr>
            </w:pPr>
            <w:r w:rsidRPr="00D73DCF">
              <w:rPr>
                <w:lang w:val="en-US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791B6" w14:textId="731950B5" w:rsidR="00D73DCF" w:rsidRPr="00D73DCF" w:rsidRDefault="00D73DCF" w:rsidP="00D73DCF">
            <w:pPr>
              <w:jc w:val="center"/>
              <w:rPr>
                <w:lang w:val="en-US"/>
              </w:rPr>
            </w:pPr>
            <w:r>
              <w:t>30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DA6F8" w14:textId="4DEE22B1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D73DCF">
              <w:rPr>
                <w:sz w:val="20"/>
                <w:szCs w:val="20"/>
              </w:rPr>
              <w:t>Disciplina:</w:t>
            </w:r>
            <w:r w:rsidRPr="000C0458">
              <w:rPr>
                <w:sz w:val="20"/>
                <w:szCs w:val="20"/>
              </w:rPr>
              <w:t xml:space="preserve"> REZISTENTA MATERIALELOR 1</w:t>
            </w:r>
          </w:p>
          <w:p w14:paraId="504B463F" w14:textId="77777777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D73DCF">
              <w:rPr>
                <w:sz w:val="20"/>
                <w:szCs w:val="20"/>
              </w:rPr>
              <w:t>Lucrări de laborator:</w:t>
            </w:r>
            <w:r w:rsidRPr="00D73DCF">
              <w:rPr>
                <w:sz w:val="20"/>
                <w:szCs w:val="20"/>
                <w:lang w:val="fr-FR"/>
              </w:rPr>
              <w:t> </w:t>
            </w:r>
          </w:p>
          <w:p w14:paraId="72D2AF22" w14:textId="77777777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D73DCF">
              <w:rPr>
                <w:sz w:val="20"/>
                <w:szCs w:val="20"/>
              </w:rPr>
              <w:t>1. Protecţia muncii. Prezentarea laboratorului; </w:t>
            </w:r>
            <w:r w:rsidRPr="00D73DCF">
              <w:rPr>
                <w:sz w:val="20"/>
                <w:szCs w:val="20"/>
                <w:lang w:val="fr-FR"/>
              </w:rPr>
              <w:t> </w:t>
            </w:r>
          </w:p>
          <w:p w14:paraId="179599CC" w14:textId="331000D5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D73DCF">
              <w:rPr>
                <w:sz w:val="20"/>
                <w:szCs w:val="20"/>
              </w:rPr>
              <w:t xml:space="preserve">2. </w:t>
            </w:r>
            <w:r w:rsidRPr="000C0458">
              <w:rPr>
                <w:sz w:val="20"/>
                <w:szCs w:val="20"/>
              </w:rPr>
              <w:t>Incercarea la tracţiune</w:t>
            </w:r>
            <w:r w:rsidRPr="00D73DCF">
              <w:rPr>
                <w:sz w:val="20"/>
                <w:szCs w:val="20"/>
                <w:lang w:val="fr-FR"/>
              </w:rPr>
              <w:t> </w:t>
            </w:r>
          </w:p>
          <w:p w14:paraId="6139F70E" w14:textId="6A7B4A64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D73DCF">
              <w:rPr>
                <w:sz w:val="20"/>
                <w:szCs w:val="20"/>
              </w:rPr>
              <w:t>3.</w:t>
            </w:r>
            <w:r w:rsidRPr="00D73DCF">
              <w:rPr>
                <w:sz w:val="20"/>
                <w:szCs w:val="20"/>
                <w:lang w:val="fr-FR"/>
              </w:rPr>
              <w:t> </w:t>
            </w:r>
            <w:proofErr w:type="spellStart"/>
            <w:r w:rsidRPr="000C0458">
              <w:rPr>
                <w:sz w:val="20"/>
                <w:szCs w:val="20"/>
                <w:lang w:val="fr-FR"/>
              </w:rPr>
              <w:t>Incercarea</w:t>
            </w:r>
            <w:proofErr w:type="spellEnd"/>
            <w:r w:rsidRPr="000C0458">
              <w:rPr>
                <w:sz w:val="20"/>
                <w:szCs w:val="20"/>
                <w:lang w:val="fr-FR"/>
              </w:rPr>
              <w:t xml:space="preserve"> la </w:t>
            </w:r>
            <w:proofErr w:type="spellStart"/>
            <w:r w:rsidRPr="000C0458">
              <w:rPr>
                <w:sz w:val="20"/>
                <w:szCs w:val="20"/>
                <w:lang w:val="fr-FR"/>
              </w:rPr>
              <w:t>compresiune</w:t>
            </w:r>
            <w:proofErr w:type="spellEnd"/>
          </w:p>
          <w:p w14:paraId="07C7CD06" w14:textId="06AE1328" w:rsidR="00D73DCF" w:rsidRPr="00D73DCF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  <w:lang w:val="fr-FR"/>
              </w:rPr>
            </w:pPr>
            <w:r w:rsidRPr="000C0458">
              <w:rPr>
                <w:sz w:val="20"/>
                <w:szCs w:val="20"/>
              </w:rPr>
              <w:t>4. Incercarea la răsucire a sârmelor</w:t>
            </w:r>
          </w:p>
          <w:p w14:paraId="1711191A" w14:textId="51A5F6B6" w:rsidR="00D73DCF" w:rsidRPr="000C0458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C0458">
              <w:rPr>
                <w:sz w:val="20"/>
                <w:szCs w:val="20"/>
              </w:rPr>
              <w:t>5. Determinarea limitei de curgere</w:t>
            </w:r>
            <w:r w:rsidR="000C0458">
              <w:rPr>
                <w:sz w:val="20"/>
                <w:szCs w:val="20"/>
              </w:rPr>
              <w:t>,</w:t>
            </w:r>
            <w:r w:rsidRPr="000C0458">
              <w:rPr>
                <w:sz w:val="20"/>
                <w:szCs w:val="20"/>
              </w:rPr>
              <w:t xml:space="preserve"> a modulului de elasticitate longitudinal</w:t>
            </w:r>
            <w:r w:rsidR="000C0458">
              <w:rPr>
                <w:sz w:val="20"/>
                <w:szCs w:val="20"/>
              </w:rPr>
              <w:t xml:space="preserve"> Şi a coeficientului lui Poisson</w:t>
            </w:r>
          </w:p>
          <w:p w14:paraId="712605F7" w14:textId="299FA10C" w:rsidR="00D73DCF" w:rsidRPr="000C0458" w:rsidRDefault="00D73DCF" w:rsidP="00D73DC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C0458">
              <w:rPr>
                <w:sz w:val="20"/>
                <w:szCs w:val="20"/>
              </w:rPr>
              <w:t>6. Determinarea experi-</w:t>
            </w:r>
          </w:p>
          <w:p w14:paraId="76CE7B96" w14:textId="6126D3F7" w:rsidR="00D73DCF" w:rsidRPr="00D73DCF" w:rsidRDefault="00D73DCF" w:rsidP="000C0458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0C0458">
              <w:rPr>
                <w:sz w:val="20"/>
                <w:szCs w:val="20"/>
              </w:rPr>
              <w:t>mentală a unor caracteristici elastice ale</w:t>
            </w:r>
            <w:r>
              <w:t xml:space="preserve"> </w:t>
            </w:r>
            <w:r w:rsidRPr="000C0458">
              <w:rPr>
                <w:sz w:val="20"/>
                <w:szCs w:val="20"/>
              </w:rPr>
              <w:t>arcurilor elicoidale cilindrice şi tronconice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81490" w14:textId="7DB899A4" w:rsidR="00D73DCF" w:rsidRPr="00D73DCF" w:rsidRDefault="00D73DCF" w:rsidP="000C0458">
            <w:pPr>
              <w:jc w:val="both"/>
              <w:rPr>
                <w:lang w:val="fr-FR"/>
              </w:rPr>
            </w:pPr>
            <w:r w:rsidRPr="00D73DCF">
              <w:t xml:space="preserve">1. </w:t>
            </w:r>
            <w:r>
              <w:t xml:space="preserve">Masină de încercări INSTRON </w:t>
            </w:r>
            <w:r w:rsidR="000C0458">
              <w:t>8872, INSTRON 8801, INSTRON Ceast 9340 de testare la impact</w:t>
            </w:r>
          </w:p>
          <w:p w14:paraId="35E9C7E2" w14:textId="2437BDBD" w:rsidR="00D73DCF" w:rsidRPr="00D73DCF" w:rsidRDefault="00D73DCF" w:rsidP="000C0458">
            <w:pPr>
              <w:jc w:val="both"/>
              <w:rPr>
                <w:lang w:val="en-US"/>
              </w:rPr>
            </w:pPr>
            <w:r w:rsidRPr="00D73DCF">
              <w:t xml:space="preserve">2. </w:t>
            </w:r>
            <w:r>
              <w:t>Maşină de răsucire orizontală</w:t>
            </w:r>
          </w:p>
          <w:p w14:paraId="64A5EE55" w14:textId="5DA9911E" w:rsidR="00D73DCF" w:rsidRPr="00D73DCF" w:rsidRDefault="00D73DCF" w:rsidP="000C0458">
            <w:pPr>
              <w:jc w:val="both"/>
              <w:rPr>
                <w:lang w:val="en-US"/>
              </w:rPr>
            </w:pPr>
            <w:r>
              <w:t>3. Dispozitiv de întindere/ compresiune a arcurilor elicoidale cilindrice şi tronconice</w:t>
            </w:r>
          </w:p>
          <w:p w14:paraId="5D84092A" w14:textId="0B12C77A" w:rsidR="00D73DCF" w:rsidRPr="00D73DCF" w:rsidRDefault="00D73DCF" w:rsidP="00D73DCF">
            <w:pPr>
              <w:rPr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606A8C" w14:textId="381C30B2" w:rsidR="00D73DCF" w:rsidRPr="00D73DCF" w:rsidRDefault="00D73DCF" w:rsidP="000C0458">
            <w:pPr>
              <w:jc w:val="both"/>
              <w:rPr>
                <w:lang w:val="fr-FR"/>
              </w:rPr>
            </w:pPr>
            <w:r w:rsidRPr="00D73DCF">
              <w:t xml:space="preserve">1. </w:t>
            </w:r>
            <w:r>
              <w:t>Centrală de achiziţii de date</w:t>
            </w:r>
            <w:r w:rsidR="000C0458">
              <w:t xml:space="preserve"> BLUEHILL universal</w:t>
            </w:r>
          </w:p>
          <w:p w14:paraId="66E451FA" w14:textId="53C77429" w:rsidR="00D73DCF" w:rsidRDefault="00D73DCF" w:rsidP="000C0458">
            <w:pPr>
              <w:jc w:val="both"/>
            </w:pPr>
            <w:r w:rsidRPr="00D73DCF">
              <w:t xml:space="preserve">2. </w:t>
            </w:r>
            <w:r w:rsidR="000C0458">
              <w:t>Programul ANSYS de analiză structurală</w:t>
            </w:r>
          </w:p>
          <w:p w14:paraId="560D02F6" w14:textId="3AA6ECCE" w:rsidR="000C0458" w:rsidRPr="00D73DCF" w:rsidRDefault="000C0458" w:rsidP="000C0458">
            <w:pPr>
              <w:jc w:val="both"/>
              <w:rPr>
                <w:lang w:val="fr-FR"/>
              </w:rPr>
            </w:pPr>
            <w:r>
              <w:t>3. Programul SOLIDWORKS simulation</w:t>
            </w:r>
          </w:p>
          <w:p w14:paraId="46200852" w14:textId="22479FF7" w:rsidR="00D73DCF" w:rsidRPr="00D73DCF" w:rsidRDefault="00D73DCF" w:rsidP="00D73DCF">
            <w:pPr>
              <w:rPr>
                <w:lang w:val="fr-FR"/>
              </w:rPr>
            </w:pPr>
          </w:p>
        </w:tc>
      </w:tr>
    </w:tbl>
    <w:p w14:paraId="6CFCD847" w14:textId="77777777" w:rsidR="00D73DCF" w:rsidRDefault="00D73DCF"/>
    <w:sectPr w:rsidR="00D73DCF" w:rsidSect="00D73DCF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DCF"/>
    <w:rsid w:val="000A5245"/>
    <w:rsid w:val="000C0458"/>
    <w:rsid w:val="001002F2"/>
    <w:rsid w:val="001F2448"/>
    <w:rsid w:val="00324927"/>
    <w:rsid w:val="00350135"/>
    <w:rsid w:val="00460736"/>
    <w:rsid w:val="00477277"/>
    <w:rsid w:val="007C37B1"/>
    <w:rsid w:val="00C977DC"/>
    <w:rsid w:val="00D728AC"/>
    <w:rsid w:val="00D73DCF"/>
    <w:rsid w:val="00E6681E"/>
    <w:rsid w:val="00FB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537F"/>
  <w15:chartTrackingRefBased/>
  <w15:docId w15:val="{D5B7F3F4-E199-4FAB-9AEA-DE525AC9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D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D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DC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D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DCF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DCF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DCF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DCF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DCF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DCF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DCF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D73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DCF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DCF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D73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DCF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D73D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D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D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DCF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D73D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Gabriel JIGA (23866)</dc:creator>
  <cp:keywords/>
  <dc:description/>
  <cp:lastModifiedBy>Gheorghe Gabriel JIGA (23866)</cp:lastModifiedBy>
  <cp:revision>1</cp:revision>
  <dcterms:created xsi:type="dcterms:W3CDTF">2026-08-26T15:10:00Z</dcterms:created>
  <dcterms:modified xsi:type="dcterms:W3CDTF">2026-08-26T15:33:00Z</dcterms:modified>
</cp:coreProperties>
</file>