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6E9B8" w14:textId="77777777" w:rsidR="00E36DA8" w:rsidRPr="00672273" w:rsidRDefault="00E36DA8" w:rsidP="00E3B686">
      <w:pPr>
        <w:autoSpaceDE w:val="0"/>
        <w:autoSpaceDN w:val="0"/>
        <w:adjustRightInd w:val="0"/>
        <w:spacing w:line="320" w:lineRule="atLeast"/>
        <w:ind w:right="349"/>
        <w:jc w:val="right"/>
        <w:rPr>
          <w:b/>
          <w:bCs/>
          <w:i/>
          <w:iCs/>
          <w:noProof/>
          <w:spacing w:val="80"/>
          <w:lang w:val="ro-RO"/>
        </w:rPr>
      </w:pPr>
      <w:r w:rsidRPr="00E3B686">
        <w:rPr>
          <w:b/>
          <w:bCs/>
          <w:i/>
          <w:iCs/>
          <w:noProof/>
          <w:spacing w:val="80"/>
          <w:lang w:val="ro-RO"/>
        </w:rPr>
        <w:t xml:space="preserve">ANEXA </w:t>
      </w:r>
      <w:r w:rsidR="4F1D754B" w:rsidRPr="00E3B686">
        <w:rPr>
          <w:b/>
          <w:bCs/>
          <w:i/>
          <w:iCs/>
          <w:noProof/>
          <w:spacing w:val="80"/>
          <w:lang w:val="ro-RO"/>
        </w:rPr>
        <w:t>5 FV</w:t>
      </w:r>
    </w:p>
    <w:p w14:paraId="1D46E9B9" w14:textId="77777777" w:rsidR="00E47AFC" w:rsidRDefault="00E47AFC" w:rsidP="00E47AFC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>
        <w:rPr>
          <w:noProof/>
          <w:lang w:val="ro-RO"/>
        </w:rPr>
        <w:t xml:space="preserve">Universitatea </w:t>
      </w:r>
      <w:r w:rsidR="008278AE">
        <w:rPr>
          <w:noProof/>
          <w:lang w:val="ro-RO"/>
        </w:rPr>
        <w:t xml:space="preserve">Națională de Știință și Tehnologie </w:t>
      </w:r>
      <w:r>
        <w:rPr>
          <w:noProof/>
          <w:lang w:val="ro-RO"/>
        </w:rPr>
        <w:t>POLITEHNICA Bucureşti</w:t>
      </w:r>
    </w:p>
    <w:p w14:paraId="1D46E9BA" w14:textId="77777777" w:rsidR="006F11BB" w:rsidRPr="00424B19" w:rsidRDefault="006F11BB" w:rsidP="006F11BB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 w:rsidRPr="00424B19">
        <w:rPr>
          <w:noProof/>
          <w:lang w:val="ro-RO"/>
        </w:rPr>
        <w:t>Facultatea</w:t>
      </w:r>
      <w:r w:rsidRPr="00734AD4">
        <w:rPr>
          <w:bCs/>
          <w:iCs/>
          <w:lang w:val="ro-RO"/>
        </w:rPr>
        <w:t xml:space="preserve">: </w:t>
      </w:r>
      <w:r>
        <w:rPr>
          <w:bCs/>
          <w:iCs/>
          <w:lang w:val="ro-RO"/>
        </w:rPr>
        <w:t>Inginerie Industriala si Robotica</w:t>
      </w:r>
    </w:p>
    <w:p w14:paraId="1D46E9BB" w14:textId="77777777" w:rsidR="006F11BB" w:rsidRPr="00424B19" w:rsidRDefault="006F11BB" w:rsidP="006F11BB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>
        <w:rPr>
          <w:noProof/>
          <w:lang w:val="ro-RO"/>
        </w:rPr>
        <w:t>Departamentul</w:t>
      </w:r>
      <w:r w:rsidRPr="00734AD4">
        <w:rPr>
          <w:bCs/>
          <w:iCs/>
          <w:lang w:val="ro-RO"/>
        </w:rPr>
        <w:t xml:space="preserve">: </w:t>
      </w:r>
      <w:r>
        <w:rPr>
          <w:bCs/>
          <w:iCs/>
          <w:lang w:val="ro-RO"/>
        </w:rPr>
        <w:t>Roboti si Sisteme de Productie</w:t>
      </w:r>
    </w:p>
    <w:p w14:paraId="1D46E9BC" w14:textId="22CE2644" w:rsidR="00734AD4" w:rsidRPr="00734AD4" w:rsidRDefault="00734AD4" w:rsidP="00734AD4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734AD4">
        <w:rPr>
          <w:bCs/>
          <w:noProof/>
          <w:lang w:val="ro-RO"/>
        </w:rPr>
        <w:t xml:space="preserve">Nume </w:t>
      </w:r>
      <w:r>
        <w:rPr>
          <w:bCs/>
          <w:noProof/>
          <w:lang w:val="ro-RO"/>
        </w:rPr>
        <w:t>P</w:t>
      </w:r>
      <w:r w:rsidRPr="00734AD4">
        <w:rPr>
          <w:bCs/>
          <w:noProof/>
          <w:lang w:val="ro-RO"/>
        </w:rPr>
        <w:t>renume</w:t>
      </w:r>
      <w:r w:rsidRPr="00734AD4">
        <w:rPr>
          <w:bCs/>
          <w:iCs/>
          <w:lang w:val="ro-RO"/>
        </w:rPr>
        <w:t xml:space="preserve">: </w:t>
      </w:r>
      <w:r w:rsidR="0062450F">
        <w:rPr>
          <w:bCs/>
          <w:iCs/>
          <w:lang w:val="ro-RO"/>
        </w:rPr>
        <w:t>TILINĂ Dana-Iuliana</w:t>
      </w:r>
    </w:p>
    <w:p w14:paraId="1D46E9BD" w14:textId="7DBCEDCD" w:rsidR="00734AD4" w:rsidRPr="00734AD4" w:rsidRDefault="00734AD4" w:rsidP="00734AD4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734AD4">
        <w:rPr>
          <w:bCs/>
          <w:noProof/>
          <w:lang w:val="ro-RO"/>
        </w:rPr>
        <w:t>Gradul didactic</w:t>
      </w:r>
      <w:r w:rsidRPr="00734AD4">
        <w:rPr>
          <w:bCs/>
          <w:iCs/>
          <w:lang w:val="ro-RO"/>
        </w:rPr>
        <w:t xml:space="preserve">: </w:t>
      </w:r>
      <w:r w:rsidR="0062450F">
        <w:rPr>
          <w:bCs/>
          <w:iCs/>
          <w:lang w:val="ro-RO"/>
        </w:rPr>
        <w:t>Conferențiar</w:t>
      </w:r>
    </w:p>
    <w:p w14:paraId="1D46E9BE" w14:textId="77777777" w:rsidR="00E36DA8" w:rsidRDefault="00E36DA8" w:rsidP="00934BE1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1D46E9BF" w14:textId="77777777" w:rsidR="00E36DA8" w:rsidRDefault="00E36DA8" w:rsidP="00934BE1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1D46E9C0" w14:textId="77777777" w:rsidR="00E36DA8" w:rsidRPr="00672273" w:rsidRDefault="00E36DA8" w:rsidP="00934BE1">
      <w:pPr>
        <w:autoSpaceDE w:val="0"/>
        <w:autoSpaceDN w:val="0"/>
        <w:adjustRightInd w:val="0"/>
        <w:spacing w:line="320" w:lineRule="atLeast"/>
        <w:jc w:val="center"/>
        <w:rPr>
          <w:b/>
          <w:noProof/>
          <w:spacing w:val="100"/>
          <w:sz w:val="32"/>
          <w:szCs w:val="32"/>
          <w:lang w:val="ro-RO"/>
        </w:rPr>
      </w:pPr>
      <w:r w:rsidRPr="00672273">
        <w:rPr>
          <w:b/>
          <w:noProof/>
          <w:spacing w:val="100"/>
          <w:sz w:val="32"/>
          <w:szCs w:val="32"/>
          <w:lang w:val="ro-RO"/>
        </w:rPr>
        <w:t>LISTA</w:t>
      </w:r>
    </w:p>
    <w:p w14:paraId="1D46E9C1" w14:textId="77777777" w:rsidR="00E36DA8" w:rsidRPr="00EB729A" w:rsidRDefault="00E36DA8" w:rsidP="00934BE1">
      <w:pPr>
        <w:autoSpaceDE w:val="0"/>
        <w:autoSpaceDN w:val="0"/>
        <w:adjustRightInd w:val="0"/>
        <w:spacing w:line="320" w:lineRule="atLeast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lucrărilor ştiinţifice</w:t>
      </w:r>
      <w:r w:rsidRPr="00EB729A">
        <w:rPr>
          <w:b/>
          <w:sz w:val="28"/>
          <w:szCs w:val="28"/>
          <w:lang w:val="ro-RO"/>
        </w:rPr>
        <w:t xml:space="preserve"> în domeniul disciplinelor din postul didactic</w:t>
      </w:r>
    </w:p>
    <w:p w14:paraId="1D46E9C2" w14:textId="77777777" w:rsidR="00E36DA8" w:rsidRPr="00424B19" w:rsidRDefault="00E36DA8" w:rsidP="00934BE1">
      <w:pPr>
        <w:autoSpaceDE w:val="0"/>
        <w:autoSpaceDN w:val="0"/>
        <w:adjustRightInd w:val="0"/>
        <w:spacing w:line="320" w:lineRule="atLeast"/>
        <w:rPr>
          <w:noProof/>
          <w:lang w:val="ro-RO"/>
        </w:rPr>
      </w:pPr>
    </w:p>
    <w:p w14:paraId="1D46E9C3" w14:textId="211E1CD4" w:rsidR="00E36DA8" w:rsidRPr="00424B19" w:rsidRDefault="00E36DA8" w:rsidP="00E36DA8">
      <w:pPr>
        <w:numPr>
          <w:ilvl w:val="0"/>
          <w:numId w:val="9"/>
        </w:numPr>
        <w:tabs>
          <w:tab w:val="left" w:pos="399"/>
        </w:tabs>
        <w:autoSpaceDE w:val="0"/>
        <w:autoSpaceDN w:val="0"/>
        <w:adjustRightInd w:val="0"/>
        <w:spacing w:line="320" w:lineRule="atLeast"/>
        <w:ind w:left="0" w:firstLine="0"/>
        <w:jc w:val="both"/>
        <w:rPr>
          <w:b/>
          <w:noProof/>
          <w:lang w:val="ro-RO"/>
        </w:rPr>
      </w:pPr>
      <w:r w:rsidRPr="00424B19">
        <w:rPr>
          <w:b/>
          <w:noProof/>
          <w:lang w:val="ro-RO"/>
        </w:rPr>
        <w:t>Teza de doctorat</w:t>
      </w:r>
    </w:p>
    <w:p w14:paraId="006974D7" w14:textId="1F0D9A1B" w:rsidR="0062450F" w:rsidRPr="0062450F" w:rsidRDefault="00DF2E3A" w:rsidP="0062450F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1D5CF70" wp14:editId="64120952">
                <wp:simplePos x="0" y="0"/>
                <wp:positionH relativeFrom="column">
                  <wp:posOffset>-17780</wp:posOffset>
                </wp:positionH>
                <wp:positionV relativeFrom="paragraph">
                  <wp:posOffset>48895</wp:posOffset>
                </wp:positionV>
                <wp:extent cx="6591300" cy="64770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647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EEDE89" id="Rectangle 6" o:spid="_x0000_s1026" style="position:absolute;margin-left:-1.4pt;margin-top:3.85pt;width:519pt;height:51pt;z-index:-25164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" fillcolor="white [3201]" strokecolor="#70ad47 [3209]" strokeweight="1pt"/>
            </w:pict>
          </mc:Fallback>
        </mc:AlternateContent>
      </w:r>
      <w:r w:rsidR="0062450F" w:rsidRPr="0062450F">
        <w:rPr>
          <w:lang w:val="ro-RO"/>
        </w:rPr>
        <w:t>“</w:t>
      </w:r>
      <w:r w:rsidR="0062450F" w:rsidRPr="0062450F">
        <w:rPr>
          <w:i/>
          <w:iCs/>
          <w:lang w:val="ro-RO"/>
        </w:rPr>
        <w:t>Cercetări privind implementarea integrării metodologice în concepţia produselor</w:t>
      </w:r>
      <w:r w:rsidR="0062450F" w:rsidRPr="0062450F">
        <w:rPr>
          <w:lang w:val="ro-RO"/>
        </w:rPr>
        <w:t xml:space="preserve">” susținută public în data de 26 mai 2009- Autor </w:t>
      </w:r>
      <w:r w:rsidR="0062450F" w:rsidRPr="0062450F">
        <w:rPr>
          <w:b/>
          <w:bCs/>
          <w:u w:val="single"/>
          <w:lang w:val="ro-RO"/>
        </w:rPr>
        <w:t>CIOROIANU</w:t>
      </w:r>
      <w:r w:rsidR="00E42BE4">
        <w:rPr>
          <w:b/>
          <w:bCs/>
          <w:u w:val="single"/>
          <w:lang w:val="ro-RO"/>
        </w:rPr>
        <w:t xml:space="preserve"> (TILINĂ)</w:t>
      </w:r>
      <w:r w:rsidR="0062450F" w:rsidRPr="0062450F">
        <w:rPr>
          <w:b/>
          <w:bCs/>
          <w:u w:val="single"/>
          <w:lang w:val="ro-RO"/>
        </w:rPr>
        <w:t xml:space="preserve"> Dana Iuliana</w:t>
      </w:r>
      <w:r w:rsidR="0062450F" w:rsidRPr="0062450F">
        <w:rPr>
          <w:lang w:val="ro-RO"/>
        </w:rPr>
        <w:t>, obţinând titlul de Doctor Inginer în baza Ordinului Ministrului Educaţiei, Cercetării şi Inovării nr. 4698 din 14.08.2009.</w:t>
      </w:r>
    </w:p>
    <w:p w14:paraId="1D46E9C5" w14:textId="5382903B" w:rsidR="00E36DA8" w:rsidRPr="00424B19" w:rsidRDefault="00E36DA8" w:rsidP="00934BE1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</w:p>
    <w:p w14:paraId="1D46E9C6" w14:textId="343491BE" w:rsidR="00E36DA8" w:rsidRPr="00424B19" w:rsidRDefault="00E36DA8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hanging="720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 xml:space="preserve">Cărţi si capitole în cărţi </w:t>
      </w:r>
      <w:r w:rsidRPr="00424B19">
        <w:rPr>
          <w:b/>
          <w:lang w:val="ro-RO"/>
        </w:rPr>
        <w:t xml:space="preserve">publicate </w:t>
      </w:r>
      <w:r>
        <w:rPr>
          <w:b/>
          <w:lang w:val="ro-RO"/>
        </w:rPr>
        <w:t>în ultimii 10 ani</w:t>
      </w:r>
      <w:r w:rsidRPr="00424B19">
        <w:rPr>
          <w:b/>
          <w:lang w:val="ro-RO"/>
        </w:rPr>
        <w:t xml:space="preserve"> </w:t>
      </w:r>
    </w:p>
    <w:p w14:paraId="6E0C4463" w14:textId="3515C404" w:rsidR="004A5FDF" w:rsidRPr="00E42BE4" w:rsidRDefault="006F46BA" w:rsidP="00A17AA7">
      <w:pPr>
        <w:spacing w:before="240" w:after="240" w:line="276" w:lineRule="auto"/>
        <w:jc w:val="both"/>
        <w:rPr>
          <w:color w:val="262626" w:themeColor="text1" w:themeTint="D9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EE22E5C" wp14:editId="23A5E2BE">
                <wp:simplePos x="0" y="0"/>
                <wp:positionH relativeFrom="column">
                  <wp:posOffset>-116840</wp:posOffset>
                </wp:positionH>
                <wp:positionV relativeFrom="paragraph">
                  <wp:posOffset>137795</wp:posOffset>
                </wp:positionV>
                <wp:extent cx="6591300" cy="502920"/>
                <wp:effectExtent l="0" t="0" r="19050" b="1143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502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D6263C" id="Rectangle 1" o:spid="_x0000_s1026" style="position:absolute;margin-left:-9.2pt;margin-top:10.85pt;width:519pt;height:39.6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" fillcolor="white [3201]" strokecolor="#70ad47 [3209]" strokeweight="1pt"/>
            </w:pict>
          </mc:Fallback>
        </mc:AlternateContent>
      </w:r>
      <w:r w:rsidR="00E36DA8" w:rsidRPr="00E42BE4">
        <w:rPr>
          <w:noProof/>
          <w:lang w:val="ro-RO"/>
        </w:rPr>
        <w:t>1</w:t>
      </w:r>
      <w:r w:rsidR="00433956">
        <w:rPr>
          <w:noProof/>
          <w:lang w:val="ro-RO"/>
        </w:rPr>
        <w:t>.</w:t>
      </w:r>
      <w:r w:rsidR="00BC68A0" w:rsidRPr="00E42BE4">
        <w:rPr>
          <w:b/>
          <w:bCs/>
          <w:spacing w:val="1"/>
          <w:lang w:val="ro-RO"/>
        </w:rPr>
        <w:t xml:space="preserve"> DI. Tilină</w:t>
      </w:r>
      <w:r w:rsidR="00BC68A0" w:rsidRPr="00E42BE4">
        <w:rPr>
          <w:spacing w:val="1"/>
          <w:lang w:val="ro-RO"/>
        </w:rPr>
        <w:t xml:space="preserve">, </w:t>
      </w:r>
      <w:r w:rsidR="00BC68A0" w:rsidRPr="00E42BE4">
        <w:rPr>
          <w:color w:val="262626" w:themeColor="text1" w:themeTint="D9"/>
          <w:lang w:val="ro-RO"/>
        </w:rPr>
        <w:t>T Dobrescu, - Marketing Industrial, Editura Bren, COD CNCSIS 96, ISBN. 978-606-610-269-8, 110 pagini, București 2022</w:t>
      </w:r>
    </w:p>
    <w:p w14:paraId="7D65C15B" w14:textId="7232743C" w:rsidR="00BC68A0" w:rsidRPr="00E42BE4" w:rsidRDefault="006F46BA" w:rsidP="00A17AA7">
      <w:pPr>
        <w:spacing w:after="240" w:line="276" w:lineRule="auto"/>
        <w:jc w:val="both"/>
        <w:rPr>
          <w:spacing w:val="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9CAEBE3" wp14:editId="4882213F">
                <wp:simplePos x="0" y="0"/>
                <wp:positionH relativeFrom="column">
                  <wp:posOffset>-116840</wp:posOffset>
                </wp:positionH>
                <wp:positionV relativeFrom="paragraph">
                  <wp:posOffset>511810</wp:posOffset>
                </wp:positionV>
                <wp:extent cx="6591300" cy="502920"/>
                <wp:effectExtent l="0" t="0" r="19050" b="1143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502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DFDA96" id="Rectangle 2" o:spid="_x0000_s1026" style="position:absolute;margin-left:-9.2pt;margin-top:40.3pt;width:519pt;height:39.6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" fillcolor="white [3201]" strokecolor="#70ad47 [3209]" strokeweight="1pt"/>
            </w:pict>
          </mc:Fallback>
        </mc:AlternateContent>
      </w:r>
      <w:r w:rsidR="00BC68A0" w:rsidRPr="00E42BE4">
        <w:rPr>
          <w:spacing w:val="1"/>
          <w:lang w:val="ro-RO"/>
        </w:rPr>
        <w:t xml:space="preserve">2. V. Bendic, T Dobrescu, </w:t>
      </w:r>
      <w:r w:rsidR="00BC68A0" w:rsidRPr="00E42BE4">
        <w:rPr>
          <w:b/>
          <w:bCs/>
          <w:spacing w:val="1"/>
          <w:lang w:val="ro-RO"/>
        </w:rPr>
        <w:t xml:space="preserve">DI. Tilină </w:t>
      </w:r>
      <w:r w:rsidR="00BC68A0" w:rsidRPr="00E42BE4">
        <w:rPr>
          <w:spacing w:val="1"/>
          <w:lang w:val="ro-RO"/>
        </w:rPr>
        <w:t xml:space="preserve">- </w:t>
      </w:r>
      <w:r w:rsidR="00BC68A0" w:rsidRPr="00E42BE4">
        <w:rPr>
          <w:i/>
          <w:iCs/>
          <w:spacing w:val="1"/>
          <w:lang w:val="ro-RO"/>
        </w:rPr>
        <w:t>Antreprenoriat</w:t>
      </w:r>
      <w:r w:rsidR="00BC68A0" w:rsidRPr="00E42BE4">
        <w:rPr>
          <w:spacing w:val="1"/>
          <w:lang w:val="ro-RO"/>
        </w:rPr>
        <w:t>, Editura Bren, COD CNCSIS 96, ISBN. 978-606-610-182-0, 123 pagini, București 2016</w:t>
      </w:r>
    </w:p>
    <w:p w14:paraId="0DCB86F1" w14:textId="7D5024C9" w:rsidR="00BC68A0" w:rsidRPr="00E42BE4" w:rsidRDefault="00E42BE4" w:rsidP="00A17AA7">
      <w:pPr>
        <w:spacing w:after="240" w:line="276" w:lineRule="auto"/>
        <w:jc w:val="both"/>
        <w:rPr>
          <w:spacing w:val="1"/>
          <w:lang w:val="ro-RO"/>
        </w:rPr>
      </w:pPr>
      <w:r>
        <w:rPr>
          <w:spacing w:val="1"/>
          <w:lang w:val="ro-RO"/>
        </w:rPr>
        <w:t>3</w:t>
      </w:r>
      <w:r w:rsidRPr="00E42BE4">
        <w:rPr>
          <w:spacing w:val="1"/>
          <w:lang w:val="ro-RO"/>
        </w:rPr>
        <w:t>.</w:t>
      </w:r>
      <w:r>
        <w:rPr>
          <w:b/>
          <w:bCs/>
          <w:spacing w:val="1"/>
          <w:lang w:val="ro-RO"/>
        </w:rPr>
        <w:t xml:space="preserve"> </w:t>
      </w:r>
      <w:r w:rsidRPr="00E42BE4">
        <w:rPr>
          <w:b/>
          <w:bCs/>
          <w:spacing w:val="1"/>
          <w:lang w:val="ro-RO"/>
        </w:rPr>
        <w:t xml:space="preserve">DI. Tilină, </w:t>
      </w:r>
      <w:r w:rsidRPr="00E42BE4">
        <w:rPr>
          <w:spacing w:val="1"/>
          <w:lang w:val="ro-RO"/>
        </w:rPr>
        <w:t xml:space="preserve">V. Bendic,- </w:t>
      </w:r>
      <w:r w:rsidRPr="00E42BE4">
        <w:rPr>
          <w:i/>
          <w:iCs/>
          <w:spacing w:val="1"/>
          <w:lang w:val="ro-RO"/>
        </w:rPr>
        <w:t>Marketing industrial. Exerciții și studii de caz</w:t>
      </w:r>
      <w:r w:rsidRPr="00E42BE4">
        <w:rPr>
          <w:spacing w:val="1"/>
          <w:lang w:val="ro-RO"/>
        </w:rPr>
        <w:t>, Editura Bren, COD CNCSIS 96, ISBN 978-606-610-264-3, 110 pagini, București 2021</w:t>
      </w:r>
    </w:p>
    <w:p w14:paraId="57FA3196" w14:textId="14A206BA" w:rsidR="00E42BE4" w:rsidRPr="00E42BE4" w:rsidRDefault="006F46BA" w:rsidP="00A17AA7">
      <w:pPr>
        <w:widowControl w:val="0"/>
        <w:autoSpaceDE w:val="0"/>
        <w:autoSpaceDN w:val="0"/>
        <w:adjustRightInd w:val="0"/>
        <w:spacing w:before="4" w:after="240" w:line="276" w:lineRule="auto"/>
        <w:ind w:right="69"/>
        <w:jc w:val="both"/>
        <w:rPr>
          <w:spacing w:val="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46882A7" wp14:editId="39308896">
                <wp:simplePos x="0" y="0"/>
                <wp:positionH relativeFrom="column">
                  <wp:posOffset>-139700</wp:posOffset>
                </wp:positionH>
                <wp:positionV relativeFrom="paragraph">
                  <wp:posOffset>445135</wp:posOffset>
                </wp:positionV>
                <wp:extent cx="6591300" cy="502920"/>
                <wp:effectExtent l="0" t="0" r="19050" b="114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502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8A6190" id="Rectangle 3" o:spid="_x0000_s1026" style="position:absolute;margin-left:-11pt;margin-top:35.05pt;width:519pt;height:39.6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" fillcolor="white [3201]" strokecolor="#70ad47 [3209]" strokeweight="1pt"/>
            </w:pict>
          </mc:Fallback>
        </mc:AlternateContent>
      </w:r>
      <w:r w:rsidR="00E42BE4">
        <w:rPr>
          <w:spacing w:val="1"/>
          <w:lang w:val="ro-RO"/>
        </w:rPr>
        <w:t xml:space="preserve">4. </w:t>
      </w:r>
      <w:r w:rsidR="00E42BE4" w:rsidRPr="00E42BE4">
        <w:rPr>
          <w:spacing w:val="1"/>
          <w:lang w:val="ro-RO"/>
        </w:rPr>
        <w:t xml:space="preserve">V. Bendic, T. Dobrescu, </w:t>
      </w:r>
      <w:r w:rsidR="00E42BE4" w:rsidRPr="00E42BE4">
        <w:rPr>
          <w:b/>
          <w:bCs/>
          <w:spacing w:val="1"/>
          <w:lang w:val="ro-RO"/>
        </w:rPr>
        <w:t>DI. Tilină</w:t>
      </w:r>
      <w:r w:rsidR="00E42BE4" w:rsidRPr="00E42BE4">
        <w:rPr>
          <w:spacing w:val="1"/>
          <w:lang w:val="ro-RO"/>
        </w:rPr>
        <w:t xml:space="preserve">,- </w:t>
      </w:r>
      <w:r w:rsidR="00E42BE4" w:rsidRPr="00E42BE4">
        <w:rPr>
          <w:i/>
          <w:iCs/>
          <w:spacing w:val="1"/>
          <w:lang w:val="ro-RO"/>
        </w:rPr>
        <w:t>Antreprenoriat Îndrumar de laborator</w:t>
      </w:r>
      <w:r w:rsidR="00E42BE4" w:rsidRPr="00E42BE4">
        <w:rPr>
          <w:spacing w:val="1"/>
          <w:lang w:val="ro-RO"/>
        </w:rPr>
        <w:t>, Editura Bren, COD CNCSIS 96, ISBN. 978-606-610-183-7, 161 pagini, București 2016</w:t>
      </w:r>
    </w:p>
    <w:p w14:paraId="0DE806E5" w14:textId="5FB5FBF3" w:rsidR="00E42BE4" w:rsidRPr="00E42BE4" w:rsidRDefault="00E42BE4" w:rsidP="00A17AA7">
      <w:pPr>
        <w:widowControl w:val="0"/>
        <w:autoSpaceDE w:val="0"/>
        <w:autoSpaceDN w:val="0"/>
        <w:adjustRightInd w:val="0"/>
        <w:spacing w:before="4" w:after="240" w:line="276" w:lineRule="auto"/>
        <w:ind w:right="69"/>
        <w:jc w:val="both"/>
        <w:rPr>
          <w:spacing w:val="1"/>
          <w:lang w:val="ro-RO"/>
        </w:rPr>
      </w:pPr>
      <w:r>
        <w:rPr>
          <w:spacing w:val="1"/>
          <w:lang w:val="ro-RO"/>
        </w:rPr>
        <w:t xml:space="preserve">5. </w:t>
      </w:r>
      <w:r w:rsidRPr="00E42BE4">
        <w:rPr>
          <w:spacing w:val="1"/>
          <w:lang w:val="ro-RO"/>
        </w:rPr>
        <w:t xml:space="preserve">V. Bendic, </w:t>
      </w:r>
      <w:r w:rsidRPr="00E42BE4">
        <w:rPr>
          <w:b/>
          <w:bCs/>
          <w:spacing w:val="1"/>
          <w:lang w:val="ro-RO"/>
        </w:rPr>
        <w:t xml:space="preserve">DI. Tilină </w:t>
      </w:r>
      <w:r w:rsidRPr="00E42BE4">
        <w:rPr>
          <w:spacing w:val="1"/>
          <w:lang w:val="ro-RO"/>
        </w:rPr>
        <w:t xml:space="preserve">- </w:t>
      </w:r>
      <w:r w:rsidRPr="00E42BE4">
        <w:rPr>
          <w:i/>
          <w:iCs/>
          <w:spacing w:val="1"/>
          <w:lang w:val="ro-RO"/>
        </w:rPr>
        <w:t>Marketing industrial. Îndrumar de laborator</w:t>
      </w:r>
      <w:r w:rsidRPr="00E42BE4">
        <w:rPr>
          <w:spacing w:val="1"/>
          <w:lang w:val="ro-RO"/>
        </w:rPr>
        <w:t>, Editura Bren, COD CNCSIS 96, ISBN. 978-606-610-184-4, 138 pagini, București 2016</w:t>
      </w:r>
    </w:p>
    <w:p w14:paraId="1D46E9C8" w14:textId="77777777" w:rsidR="00E36DA8" w:rsidRPr="00424B19" w:rsidRDefault="00E36DA8" w:rsidP="00934BE1">
      <w:pPr>
        <w:pStyle w:val="ListParagraph1"/>
        <w:tabs>
          <w:tab w:val="left" w:pos="399"/>
        </w:tabs>
        <w:spacing w:line="320" w:lineRule="atLeast"/>
        <w:ind w:left="0"/>
        <w:jc w:val="both"/>
        <w:rPr>
          <w:noProof/>
        </w:rPr>
      </w:pPr>
    </w:p>
    <w:p w14:paraId="1D46E9C9" w14:textId="77777777" w:rsidR="00E36DA8" w:rsidRPr="00424B19" w:rsidRDefault="00E36DA8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left="714" w:hanging="714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 xml:space="preserve">Lucrări indexate ISI/BDI </w:t>
      </w:r>
      <w:r w:rsidRPr="00424B19">
        <w:rPr>
          <w:b/>
          <w:lang w:val="ro-RO"/>
        </w:rPr>
        <w:t xml:space="preserve">publicate </w:t>
      </w:r>
      <w:r>
        <w:rPr>
          <w:b/>
          <w:lang w:val="ro-RO"/>
        </w:rPr>
        <w:t>în ultimii 10 ani</w:t>
      </w:r>
      <w:r w:rsidRPr="00424B19">
        <w:rPr>
          <w:b/>
          <w:lang w:val="ro-RO"/>
        </w:rPr>
        <w:t xml:space="preserve"> </w:t>
      </w:r>
    </w:p>
    <w:p w14:paraId="296DB180" w14:textId="77777777" w:rsidR="00E42BE4" w:rsidRPr="00433956" w:rsidRDefault="00E42BE4" w:rsidP="00A17AA7">
      <w:pPr>
        <w:tabs>
          <w:tab w:val="left" w:pos="142"/>
          <w:tab w:val="left" w:pos="399"/>
        </w:tabs>
        <w:spacing w:before="240" w:after="240" w:line="276" w:lineRule="auto"/>
        <w:jc w:val="both"/>
        <w:rPr>
          <w:noProof/>
          <w:spacing w:val="-2"/>
          <w:lang w:val="ro-RO"/>
        </w:rPr>
      </w:pPr>
      <w:r w:rsidRPr="00433956">
        <w:rPr>
          <w:noProof/>
          <w:spacing w:val="-2"/>
          <w:lang w:val="ro-RO"/>
        </w:rPr>
        <w:t xml:space="preserve">1) Neamtu GV; Mohora C; </w:t>
      </w:r>
      <w:r w:rsidRPr="00433956">
        <w:rPr>
          <w:b/>
          <w:bCs/>
          <w:noProof/>
          <w:spacing w:val="-2"/>
          <w:lang w:val="ro-RO"/>
        </w:rPr>
        <w:t>Tilina D</w:t>
      </w:r>
      <w:r w:rsidRPr="00433956">
        <w:rPr>
          <w:noProof/>
          <w:spacing w:val="-2"/>
          <w:lang w:val="ro-RO"/>
        </w:rPr>
        <w:t>., (2025) Improving the quality work of printing press operators from an ergonomic point of view, ACTA TECHNICA NAPOCENSIS SERIES-APPLIED MATHEMATICS MECHANICS AND ENGINEERING, Volume 68, Issue3-4, Page 889-894, Published: SEP-NOV 2025, ISSN 1221-5872, eISSN 2393-2988, Impact Factor 2025: 0,1 ; WOS:001703854200019 (REVISTA)</w:t>
      </w:r>
    </w:p>
    <w:p w14:paraId="43F9D2FB" w14:textId="77777777" w:rsidR="00E42BE4" w:rsidRPr="00433956" w:rsidRDefault="00E42BE4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 w:rsidRPr="00433956">
        <w:rPr>
          <w:noProof/>
          <w:spacing w:val="-2"/>
          <w:lang w:val="ro-RO"/>
        </w:rPr>
        <w:t xml:space="preserve">2) Iacob S; Mohora C; </w:t>
      </w:r>
      <w:r w:rsidRPr="00433956">
        <w:rPr>
          <w:b/>
          <w:bCs/>
          <w:noProof/>
          <w:spacing w:val="-2"/>
          <w:lang w:val="ro-RO"/>
        </w:rPr>
        <w:t>Tilina D</w:t>
      </w:r>
      <w:r w:rsidRPr="00433956">
        <w:rPr>
          <w:noProof/>
          <w:spacing w:val="-2"/>
          <w:lang w:val="ro-RO"/>
        </w:rPr>
        <w:t xml:space="preserve">., (2025) Ergonomic considerations for physical therapists and the importance of rehabilitation technologies, ACTA TECHNICA NAPOCENSIS SERIES-APPLIED MATHEMATICS MECHANICS AND ENGINEERING, Volume 68, Issue3-4, Page 861-868, Published: </w:t>
      </w:r>
      <w:r w:rsidRPr="00433956">
        <w:rPr>
          <w:noProof/>
          <w:spacing w:val="-2"/>
          <w:lang w:val="ro-RO"/>
        </w:rPr>
        <w:lastRenderedPageBreak/>
        <w:t>SEP-NOV 2025, ISSN 1221-5872, eISSN 2393-2988, Impact Factor 2025: 0,1; WOS:001703854200016 (REVISTA)</w:t>
      </w:r>
    </w:p>
    <w:p w14:paraId="79B53866" w14:textId="77777777" w:rsidR="00E42BE4" w:rsidRPr="00433956" w:rsidRDefault="00E42BE4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 w:rsidRPr="00433956">
        <w:rPr>
          <w:noProof/>
          <w:spacing w:val="-2"/>
          <w:lang w:val="ro-RO"/>
        </w:rPr>
        <w:t xml:space="preserve">3) Iacob S; </w:t>
      </w:r>
      <w:r w:rsidRPr="00433956">
        <w:rPr>
          <w:b/>
          <w:bCs/>
          <w:noProof/>
          <w:spacing w:val="-2"/>
          <w:lang w:val="ro-RO"/>
        </w:rPr>
        <w:t>Tilina D</w:t>
      </w:r>
      <w:r w:rsidRPr="00433956">
        <w:rPr>
          <w:noProof/>
          <w:spacing w:val="-2"/>
          <w:lang w:val="ro-RO"/>
        </w:rPr>
        <w:t>.; Bisu C., Mohora C, (2025) Development of new products - considerations for rehabilitation technologies, ACTA TECHNICA NAPOCENSIS SERIES-APPLIED MATHEMATICS MECHANICS AND ENGINEERING, Volume 68, Special Issue SI, Page 615-622, Published: JUL 2025, ISSN 1221-5872, eISSN 2393-2988, Impact Factor 2025: 0,1; WOS: 001652046500015 (REVISTA)</w:t>
      </w:r>
    </w:p>
    <w:p w14:paraId="451F9D67" w14:textId="77777777" w:rsidR="00E42BE4" w:rsidRPr="00433956" w:rsidRDefault="00E42BE4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 w:rsidRPr="00433956">
        <w:rPr>
          <w:noProof/>
          <w:spacing w:val="-2"/>
          <w:lang w:val="ro-RO"/>
        </w:rPr>
        <w:t xml:space="preserve">4) Bendic V; Dobrota D; Simion I; Balan E; Pascu NE, </w:t>
      </w:r>
      <w:r w:rsidRPr="00433956">
        <w:rPr>
          <w:b/>
          <w:bCs/>
          <w:noProof/>
          <w:spacing w:val="-2"/>
          <w:lang w:val="ro-RO"/>
        </w:rPr>
        <w:t>Tilină DI</w:t>
      </w:r>
      <w:r w:rsidRPr="00433956">
        <w:rPr>
          <w:noProof/>
          <w:spacing w:val="-2"/>
          <w:lang w:val="ro-RO"/>
        </w:rPr>
        <w:t xml:space="preserve"> - Methods for determining the thermal transfer in Phase-Changing Materials (PCMs), POLYMERS, Volume: 12, Issue: 2, eISSN2073-4360, Article Number: 467, Published: FEB 2020, Document Type: ARTICLE, ISI Web of Science, DOI: 10.3390/polym12020467, (ISI Impact Factor 4,329 în 2020, Q1 - ISI roșu), WOS: 000519849800217. (REVISTA) </w:t>
      </w:r>
    </w:p>
    <w:p w14:paraId="64BDF8DD" w14:textId="77777777" w:rsidR="00E42BE4" w:rsidRPr="00433956" w:rsidRDefault="00E42BE4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 w:rsidRPr="00433956">
        <w:rPr>
          <w:noProof/>
          <w:spacing w:val="-2"/>
          <w:lang w:val="ro-RO"/>
        </w:rPr>
        <w:t xml:space="preserve">5) Ir. Petrescu, Io. Petrescu, </w:t>
      </w:r>
      <w:r w:rsidRPr="00433956">
        <w:rPr>
          <w:b/>
          <w:bCs/>
          <w:noProof/>
          <w:spacing w:val="-2"/>
          <w:lang w:val="ro-RO"/>
        </w:rPr>
        <w:t>DI. Tilină</w:t>
      </w:r>
      <w:r w:rsidRPr="00433956">
        <w:rPr>
          <w:noProof/>
          <w:spacing w:val="-2"/>
          <w:lang w:val="ro-RO"/>
        </w:rPr>
        <w:t>, C. Mohora, V. Bendic - Morphology and structure of the Polypad® sandwich composite material used in a machine element, Revista de Materiale Plastice, Volume: 53, Issue: 3, Pages:527-529, ISSN: 0025-5289, 2016, ISI Web of Science, Document Type: ARTICLE, (ISI Impact Factor 0,778 în 2016, Q4 - ISI gri), Accession Number: WOS: 000384870300040. (REVISTA)</w:t>
      </w:r>
    </w:p>
    <w:p w14:paraId="34354F5A" w14:textId="77777777" w:rsidR="00E42BE4" w:rsidRPr="00433956" w:rsidRDefault="00E42BE4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 w:rsidRPr="00433956">
        <w:rPr>
          <w:noProof/>
          <w:spacing w:val="-2"/>
          <w:lang w:val="ro-RO"/>
        </w:rPr>
        <w:t xml:space="preserve">6) </w:t>
      </w:r>
      <w:r w:rsidRPr="00433956">
        <w:rPr>
          <w:b/>
          <w:bCs/>
          <w:noProof/>
          <w:spacing w:val="-2"/>
          <w:lang w:val="ro-RO"/>
        </w:rPr>
        <w:t>Tilină DI;</w:t>
      </w:r>
      <w:r w:rsidRPr="00433956">
        <w:rPr>
          <w:noProof/>
          <w:spacing w:val="-2"/>
          <w:lang w:val="ro-RO"/>
        </w:rPr>
        <w:t xml:space="preserve"> Mohora C; Bendic V; Daescu A - Tool to measure and evaluate the environmental impact of production activity in the Romanian manufacturing SMEs, Journal of Environmental protection and Ecology, Volume: 17, Issue: 4, Pages: 1393-1400, Published: 2016, ISSN: 1311-5065, ISI Web of Science, Document Type: ARTICLE, (ISI Impact Factor 0,774 în 2016, Q4 - ISI gri), Accession Number: WOS: 000393355100015. (REVISTA)</w:t>
      </w:r>
    </w:p>
    <w:p w14:paraId="23F59D5A" w14:textId="630C0D07" w:rsidR="00E42BE4" w:rsidRPr="00433956" w:rsidRDefault="00E42BE4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 w:rsidRPr="00433956">
        <w:rPr>
          <w:noProof/>
          <w:spacing w:val="-2"/>
          <w:lang w:val="ro-RO"/>
        </w:rPr>
        <w:t xml:space="preserve">7) </w:t>
      </w:r>
      <w:r w:rsidRPr="00433956">
        <w:rPr>
          <w:b/>
          <w:bCs/>
          <w:noProof/>
          <w:spacing w:val="-2"/>
          <w:lang w:val="ro-RO"/>
        </w:rPr>
        <w:t>Tilină DI</w:t>
      </w:r>
      <w:r w:rsidRPr="00433956">
        <w:rPr>
          <w:noProof/>
          <w:spacing w:val="-2"/>
          <w:lang w:val="ro-RO"/>
        </w:rPr>
        <w:t>; Mohora C; Zapciu M; Bendic V; Daescu V; Daescu A - Consideration regarding the transition to sustainable manufacturing in the Romanian SMEs, Journal of Environmental protection and Ecology, Volume: 17, Issue: 1, Pages: 248-256, Published: 2016, ISSN: 1311-5065, ISI Web of Science, Document Type: ARTICLE, (ISI Impact Factor 0,774 în 2016, Q4 - ISI gri), Accession Number: WOS: 000375503300028. (REVISTA)</w:t>
      </w:r>
    </w:p>
    <w:p w14:paraId="7944B1AF" w14:textId="67D63605" w:rsidR="00433956" w:rsidRPr="00433956" w:rsidRDefault="00433956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w:t>8</w:t>
      </w:r>
      <w:r w:rsidRPr="00433956">
        <w:rPr>
          <w:noProof/>
          <w:spacing w:val="-2"/>
          <w:lang w:val="ro-RO"/>
        </w:rPr>
        <w:t xml:space="preserve">) Neamțu Gabriela-Valeria; Mohora Cristina; </w:t>
      </w:r>
      <w:r w:rsidRPr="00433956">
        <w:rPr>
          <w:b/>
          <w:bCs/>
          <w:noProof/>
          <w:spacing w:val="-2"/>
          <w:lang w:val="ro-RO"/>
        </w:rPr>
        <w:t>Tilină Dana</w:t>
      </w:r>
      <w:r w:rsidRPr="00433956">
        <w:rPr>
          <w:noProof/>
          <w:spacing w:val="-2"/>
          <w:lang w:val="ro-RO"/>
        </w:rPr>
        <w:t>; Bălan Emilia, Analysis of the Wear of Die Cut Knives Used in Flexographic Technology (2024), pp. 79 - 90 , Lecture Notes in Networks and Systems, 926 LNNS, Electronic ISSN 2367-3389, Print ISSN 2367-3370,ISBN 978-303154663-1, Series Editor Janusz Kacprzyk, EDITORS: Moldovan L., Gligor A., PUBLISHER: Springer Science and Business Media Deutschland GmbH DOI: 10.1007/978-3-031-54664-8_8 (SCOPUS)</w:t>
      </w:r>
    </w:p>
    <w:p w14:paraId="491A3F6B" w14:textId="26E8DAD3" w:rsidR="00433956" w:rsidRPr="00433956" w:rsidRDefault="006F46BA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E1F8E8B" wp14:editId="0B9AD7F9">
                <wp:simplePos x="0" y="0"/>
                <wp:positionH relativeFrom="column">
                  <wp:posOffset>-86360</wp:posOffset>
                </wp:positionH>
                <wp:positionV relativeFrom="paragraph">
                  <wp:posOffset>1270</wp:posOffset>
                </wp:positionV>
                <wp:extent cx="6591300" cy="1272540"/>
                <wp:effectExtent l="0" t="0" r="1905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12725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E6A7B0" id="Rectangle 4" o:spid="_x0000_s1026" style="position:absolute;margin-left:-6.8pt;margin-top:.1pt;width:519pt;height:100.2pt;z-index:-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" fillcolor="white [3201]" strokecolor="#70ad47 [3209]" strokeweight="1pt"/>
            </w:pict>
          </mc:Fallback>
        </mc:AlternateContent>
      </w:r>
      <w:r w:rsidR="00433956">
        <w:rPr>
          <w:noProof/>
          <w:spacing w:val="-2"/>
          <w:lang w:val="ro-RO"/>
        </w:rPr>
        <w:t>9</w:t>
      </w:r>
      <w:r w:rsidR="00433956" w:rsidRPr="00433956">
        <w:rPr>
          <w:noProof/>
          <w:spacing w:val="-2"/>
          <w:lang w:val="ro-RO"/>
        </w:rPr>
        <w:t xml:space="preserve">) Bendic V; Mohora C; </w:t>
      </w:r>
      <w:r w:rsidR="00433956" w:rsidRPr="00433956">
        <w:rPr>
          <w:b/>
          <w:bCs/>
          <w:noProof/>
          <w:spacing w:val="-2"/>
          <w:lang w:val="ro-RO"/>
        </w:rPr>
        <w:t>Tilină DI</w:t>
      </w:r>
      <w:r w:rsidR="00433956" w:rsidRPr="00433956">
        <w:rPr>
          <w:noProof/>
          <w:spacing w:val="-2"/>
          <w:lang w:val="ro-RO"/>
        </w:rPr>
        <w:t>; Turcu E; Nita AM- Multifunctional econometrics models of turnover dynamics of using primary factors of the economic process, VISION 2020: Innovation management, development sustainability, and competitive economic growth, 2016, VOLS I – VII, Edited by: Soliman, KS, Pages: 3395-+, Published: 2016, ISBN:978-0-9860419-8-3, Document Type: PROCEEDINGS PAPER, 28th International Business-Information-Management-Association Conference, Seville, SPAIN, Nov 09-10, 2016 ,Accession Number: WOS:000392785700343 (SCOPUS)</w:t>
      </w:r>
    </w:p>
    <w:p w14:paraId="67EDA9F6" w14:textId="5C462F3D" w:rsidR="00433956" w:rsidRPr="00433956" w:rsidRDefault="00433956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w:lastRenderedPageBreak/>
        <w:t>10</w:t>
      </w:r>
      <w:r w:rsidRPr="00433956">
        <w:rPr>
          <w:noProof/>
          <w:spacing w:val="-2"/>
          <w:lang w:val="ro-RO"/>
        </w:rPr>
        <w:t xml:space="preserve">) Bogateanu R; Bisu C; Dogariu C; Croitoru SM; </w:t>
      </w:r>
      <w:r w:rsidRPr="00433956">
        <w:rPr>
          <w:b/>
          <w:bCs/>
          <w:noProof/>
          <w:spacing w:val="-2"/>
          <w:lang w:val="ro-RO"/>
        </w:rPr>
        <w:t>Tilină DI</w:t>
      </w:r>
      <w:r w:rsidRPr="00433956">
        <w:rPr>
          <w:noProof/>
          <w:spacing w:val="-2"/>
          <w:lang w:val="ro-RO"/>
        </w:rPr>
        <w:t xml:space="preserve"> - Researches on mechanical vibrations used in assistive devices manufacturing, Book Series: MATEC Web of Conferences, Volume: 290, Article Number: 01001, Published: 2019, ISSN 2261-236X, Document type: PROCEEDINGS PAPER, Conference: 9th International Conference on Manufacturing Science and Education (MSE 2019) - Trends in New Industrial Revolution, Sibiu, ROMANIA, Date: JUN 05-07, 2019, DOI:10.1051/matecconf/201929001001, Accession Number: WOS: 000569367700001, (SCOPUS, ProQuest, WorldCat)</w:t>
      </w:r>
    </w:p>
    <w:p w14:paraId="041FE9C2" w14:textId="6E6C34F1" w:rsidR="00433956" w:rsidRPr="00433956" w:rsidRDefault="00433956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w:t>11</w:t>
      </w:r>
      <w:r w:rsidRPr="00433956">
        <w:rPr>
          <w:noProof/>
          <w:spacing w:val="-2"/>
          <w:lang w:val="ro-RO"/>
        </w:rPr>
        <w:t xml:space="preserve">) Sandu CONSTANTIN, </w:t>
      </w:r>
      <w:r w:rsidRPr="00433956">
        <w:rPr>
          <w:b/>
          <w:bCs/>
          <w:noProof/>
          <w:spacing w:val="-2"/>
          <w:lang w:val="ro-RO"/>
        </w:rPr>
        <w:t>Dana TILINĂ</w:t>
      </w:r>
      <w:r w:rsidRPr="00433956">
        <w:rPr>
          <w:noProof/>
          <w:spacing w:val="-2"/>
          <w:lang w:val="ro-RO"/>
        </w:rPr>
        <w:t xml:space="preserve"> - Model Of Generalized Machine-Tool, Annals: Series On Engineering Sciences (Academy Of Romanian Scientists) (2017-06-01), Journal volume &amp; issue Vol. 9, no. 1, pp. 35 – 44, ISSN 2066-6950 (Print), 2066-8570 (Online), Publisher Editura Academiei Oamenilor de Știință din România, (WorldCat , DOAJ)</w:t>
      </w:r>
    </w:p>
    <w:p w14:paraId="4DE8B8BF" w14:textId="2A5E48AD" w:rsidR="00433956" w:rsidRPr="00433956" w:rsidRDefault="00433956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w:t>12</w:t>
      </w:r>
      <w:r w:rsidRPr="00433956">
        <w:rPr>
          <w:noProof/>
          <w:spacing w:val="-2"/>
          <w:lang w:val="ro-RO"/>
        </w:rPr>
        <w:t xml:space="preserve">) Marinescu A., </w:t>
      </w:r>
      <w:r w:rsidRPr="00433956">
        <w:rPr>
          <w:b/>
          <w:bCs/>
          <w:noProof/>
          <w:spacing w:val="-2"/>
          <w:lang w:val="ro-RO"/>
        </w:rPr>
        <w:t>Tilină DI</w:t>
      </w:r>
      <w:r w:rsidRPr="00433956">
        <w:rPr>
          <w:noProof/>
          <w:spacing w:val="-2"/>
          <w:lang w:val="ro-RO"/>
        </w:rPr>
        <w:t>., Mohora C., Zapciu M.- Improvement of industrial performance by applying the Lean concept (Amélioration de la performance industrielle en appliquant le concept Lean), UPB Scientific Bulletin, Series D: Mechanical Engineering Open Access, Volume 78, Issue 2, 1 January 2016, Pages 211-218. ISSN: 14542358, (Scopus, WorldCat)</w:t>
      </w:r>
    </w:p>
    <w:p w14:paraId="64737254" w14:textId="05191F55" w:rsidR="00433956" w:rsidRPr="00433956" w:rsidRDefault="00433956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w:t>13</w:t>
      </w:r>
      <w:r w:rsidRPr="00433956">
        <w:rPr>
          <w:noProof/>
          <w:spacing w:val="-2"/>
          <w:lang w:val="ro-RO"/>
        </w:rPr>
        <w:t xml:space="preserve">) Turcu E; Bendic V; Mohora C; </w:t>
      </w:r>
      <w:r w:rsidRPr="00433956">
        <w:rPr>
          <w:b/>
          <w:bCs/>
          <w:noProof/>
          <w:spacing w:val="-2"/>
          <w:lang w:val="ro-RO"/>
        </w:rPr>
        <w:t>Tilină DI</w:t>
      </w:r>
      <w:r w:rsidRPr="00433956">
        <w:rPr>
          <w:noProof/>
          <w:spacing w:val="-2"/>
          <w:lang w:val="ro-RO"/>
        </w:rPr>
        <w:t>; Nita AM -Improvement of maintenance process by practical approach of Total Productive Maintenance (TPM) in the view of Quality Management, VISION 2020: Innovation management, development sustainability, and competitive economic growth, 2016, VOLS I – VII, Edited by: Soliman, KS, Pages: 4187-4199, Published: 2016, ISBN:978-0-9860419-8-3, Document Type: PROCEEDINGS PAPER, Conference: 28th International Business-Information-Management-Association Conference, Seville, SPAIN, Nov 09-10, 2016 Accession Number: WOS:000392785700419, (SCOPUS)</w:t>
      </w:r>
    </w:p>
    <w:p w14:paraId="3F0925FA" w14:textId="4E5C3470" w:rsidR="00433956" w:rsidRPr="00433956" w:rsidRDefault="006F46BA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2548361" wp14:editId="6FAC1C60">
                <wp:simplePos x="0" y="0"/>
                <wp:positionH relativeFrom="column">
                  <wp:posOffset>-124460</wp:posOffset>
                </wp:positionH>
                <wp:positionV relativeFrom="paragraph">
                  <wp:posOffset>-1905</wp:posOffset>
                </wp:positionV>
                <wp:extent cx="6591300" cy="6858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685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1DCE6B" id="Rectangle 5" o:spid="_x0000_s1026" style="position:absolute;margin-left:-9.8pt;margin-top:-.15pt;width:519pt;height:54pt;z-index:-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" fillcolor="white [3201]" strokecolor="#70ad47 [3209]" strokeweight="1pt"/>
            </w:pict>
          </mc:Fallback>
        </mc:AlternateContent>
      </w:r>
      <w:r w:rsidR="00433956" w:rsidRPr="00433956">
        <w:rPr>
          <w:noProof/>
          <w:spacing w:val="-2"/>
          <w:lang w:val="ro-RO"/>
        </w:rPr>
        <w:t>1</w:t>
      </w:r>
      <w:r w:rsidR="00433956">
        <w:rPr>
          <w:noProof/>
          <w:spacing w:val="-2"/>
          <w:lang w:val="ro-RO"/>
        </w:rPr>
        <w:t>4</w:t>
      </w:r>
      <w:r w:rsidR="00433956" w:rsidRPr="00433956">
        <w:rPr>
          <w:noProof/>
          <w:spacing w:val="-2"/>
          <w:lang w:val="ro-RO"/>
        </w:rPr>
        <w:t xml:space="preserve">) Balaș, E., Mohora, C., &amp; </w:t>
      </w:r>
      <w:r w:rsidR="00433956" w:rsidRPr="00433956">
        <w:rPr>
          <w:b/>
          <w:bCs/>
          <w:noProof/>
          <w:spacing w:val="-2"/>
          <w:lang w:val="ro-RO"/>
        </w:rPr>
        <w:t>Tilina, D. I</w:t>
      </w:r>
      <w:r w:rsidR="00433956" w:rsidRPr="00433956">
        <w:rPr>
          <w:noProof/>
          <w:spacing w:val="-2"/>
          <w:lang w:val="ro-RO"/>
        </w:rPr>
        <w:t>. (2025). Knowledge management in the design of a complex industrial product. Proceedings in Manufacturing Systems, Volume 20, Issue 4, pag 153–160. ISSN 2343–7472. ISSN-L 2067–9238 https://doi.org/10.5281/zenodo.19633095, (Index Copernicus, ProQuest)</w:t>
      </w:r>
    </w:p>
    <w:p w14:paraId="1D46E9CC" w14:textId="77777777" w:rsidR="00E36DA8" w:rsidRPr="00424B19" w:rsidRDefault="00E36DA8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left="0" w:firstLine="0"/>
        <w:jc w:val="both"/>
        <w:rPr>
          <w:b/>
          <w:lang w:val="ro-RO"/>
        </w:rPr>
      </w:pPr>
      <w:r w:rsidRPr="00424B19">
        <w:rPr>
          <w:b/>
          <w:lang w:val="ro-RO"/>
        </w:rPr>
        <w:t>Lucrări publicate în</w:t>
      </w:r>
      <w:r>
        <w:rPr>
          <w:b/>
          <w:lang w:val="ro-RO"/>
        </w:rPr>
        <w:t xml:space="preserve"> ultimii 10</w:t>
      </w:r>
      <w:r w:rsidRPr="00424B19">
        <w:rPr>
          <w:b/>
          <w:lang w:val="ro-RO"/>
        </w:rPr>
        <w:t xml:space="preserve"> anii în reviste şi  volume de conferinţe cu referenţi </w:t>
      </w:r>
    </w:p>
    <w:p w14:paraId="1D46E9CD" w14:textId="77777777" w:rsidR="00E36DA8" w:rsidRPr="00424B19" w:rsidRDefault="00E36DA8" w:rsidP="00934BE1">
      <w:pPr>
        <w:tabs>
          <w:tab w:val="left" w:pos="456"/>
        </w:tabs>
        <w:spacing w:line="320" w:lineRule="atLeast"/>
        <w:jc w:val="both"/>
        <w:rPr>
          <w:b/>
          <w:lang w:val="ro-RO"/>
        </w:rPr>
      </w:pPr>
      <w:r w:rsidRPr="00424B19">
        <w:rPr>
          <w:b/>
          <w:lang w:val="ro-RO"/>
        </w:rPr>
        <w:tab/>
        <w:t xml:space="preserve">(neindexate) </w:t>
      </w:r>
    </w:p>
    <w:p w14:paraId="1D46E9D0" w14:textId="6B51A7B6" w:rsidR="00E36DA8" w:rsidRPr="00A17AA7" w:rsidRDefault="00E36DA8" w:rsidP="00A17AA7">
      <w:pPr>
        <w:tabs>
          <w:tab w:val="left" w:pos="142"/>
        </w:tabs>
        <w:spacing w:line="320" w:lineRule="atLeast"/>
        <w:ind w:left="741"/>
        <w:jc w:val="both"/>
        <w:rPr>
          <w:b/>
          <w:lang w:val="ro-RO"/>
        </w:rPr>
      </w:pPr>
      <w:r w:rsidRPr="00424B19">
        <w:rPr>
          <w:b/>
          <w:lang w:val="ro-RO"/>
        </w:rPr>
        <w:t>- Reviste</w:t>
      </w:r>
    </w:p>
    <w:p w14:paraId="1D46E9D1" w14:textId="77777777" w:rsidR="00E36DA8" w:rsidRPr="00424B19" w:rsidRDefault="00E36DA8" w:rsidP="00A17AA7">
      <w:pPr>
        <w:spacing w:after="240" w:line="320" w:lineRule="atLeast"/>
        <w:ind w:firstLine="741"/>
        <w:jc w:val="both"/>
        <w:rPr>
          <w:b/>
          <w:lang w:val="ro-RO"/>
        </w:rPr>
      </w:pPr>
      <w:r w:rsidRPr="00424B19">
        <w:rPr>
          <w:b/>
          <w:lang w:val="ro-RO"/>
        </w:rPr>
        <w:t>- Selecţie cu maximum 20 lucrări în volume de conferinţe</w:t>
      </w:r>
    </w:p>
    <w:p w14:paraId="0B067A87" w14:textId="77777777" w:rsidR="00A17AA7" w:rsidRPr="00A17AA7" w:rsidRDefault="00A17AA7" w:rsidP="00A17AA7">
      <w:pPr>
        <w:spacing w:after="240" w:line="276" w:lineRule="auto"/>
        <w:jc w:val="both"/>
        <w:rPr>
          <w:noProof/>
          <w:spacing w:val="-2"/>
          <w:lang w:val="ro-RO"/>
        </w:rPr>
      </w:pPr>
      <w:r w:rsidRPr="00A17AA7">
        <w:rPr>
          <w:noProof/>
          <w:spacing w:val="-2"/>
          <w:lang w:val="ro-RO"/>
        </w:rPr>
        <w:t xml:space="preserve">1) A. Olteanu, </w:t>
      </w:r>
      <w:r w:rsidRPr="00A17AA7">
        <w:rPr>
          <w:b/>
          <w:bCs/>
          <w:noProof/>
          <w:spacing w:val="-2"/>
          <w:lang w:val="ro-RO"/>
        </w:rPr>
        <w:t>D. Tilină</w:t>
      </w:r>
      <w:r w:rsidRPr="00A17AA7">
        <w:rPr>
          <w:noProof/>
          <w:spacing w:val="-2"/>
          <w:lang w:val="ro-RO"/>
        </w:rPr>
        <w:t xml:space="preserve"> - Avoiding the nonconformities in the plastics injection process, Conference Proceedings of the Academy of Romanian Scientists Productica Scientific Session, 2020, Volume 12 no 1 / 2020, ISSN 2067 – 9564</w:t>
      </w:r>
    </w:p>
    <w:p w14:paraId="167DE22F" w14:textId="51F407A3" w:rsidR="00A17AA7" w:rsidRPr="00A17AA7" w:rsidRDefault="00A17AA7" w:rsidP="00A17AA7">
      <w:pPr>
        <w:spacing w:after="240" w:line="276" w:lineRule="auto"/>
        <w:jc w:val="both"/>
        <w:rPr>
          <w:noProof/>
          <w:spacing w:val="-2"/>
          <w:lang w:val="ro-RO"/>
        </w:rPr>
      </w:pPr>
      <w:r w:rsidRPr="00A17AA7">
        <w:rPr>
          <w:noProof/>
          <w:spacing w:val="-2"/>
          <w:lang w:val="ro-RO"/>
        </w:rPr>
        <w:t xml:space="preserve">2) A. Pană, </w:t>
      </w:r>
      <w:r w:rsidRPr="00A17AA7">
        <w:rPr>
          <w:b/>
          <w:bCs/>
          <w:noProof/>
          <w:spacing w:val="-2"/>
          <w:lang w:val="ro-RO"/>
        </w:rPr>
        <w:t>D. Tilină</w:t>
      </w:r>
      <w:r w:rsidRPr="00A17AA7">
        <w:rPr>
          <w:noProof/>
          <w:spacing w:val="-2"/>
          <w:lang w:val="ro-RO"/>
        </w:rPr>
        <w:t xml:space="preserve"> - Technical and economical analysis on the implementation of robots in the manufacturing process, Conference Proceedings of the Academy of Romanian Scientists Productica Scientific Session, 2016, Volume 8 no 1 / 2016, ISSN 2067 – 9564</w:t>
      </w:r>
    </w:p>
    <w:p w14:paraId="1D46E9D4" w14:textId="77777777" w:rsidR="00E36DA8" w:rsidRPr="00424B19" w:rsidRDefault="00E36DA8" w:rsidP="00A17AA7">
      <w:pPr>
        <w:numPr>
          <w:ilvl w:val="1"/>
          <w:numId w:val="10"/>
        </w:numPr>
        <w:tabs>
          <w:tab w:val="clear" w:pos="1440"/>
        </w:tabs>
        <w:spacing w:after="240" w:line="320" w:lineRule="atLeast"/>
        <w:ind w:left="540" w:hanging="540"/>
        <w:jc w:val="both"/>
        <w:rPr>
          <w:b/>
          <w:lang w:val="ro-RO"/>
        </w:rPr>
      </w:pPr>
      <w:r w:rsidRPr="00424B19">
        <w:rPr>
          <w:b/>
          <w:lang w:val="ro-RO"/>
        </w:rPr>
        <w:t>Brevete obţinute în întreaga activitate</w:t>
      </w:r>
    </w:p>
    <w:p w14:paraId="3B496E24" w14:textId="77777777" w:rsidR="00A17AA7" w:rsidRPr="00A17AA7" w:rsidRDefault="00E36DA8" w:rsidP="00A17AA7">
      <w:pPr>
        <w:spacing w:line="276" w:lineRule="auto"/>
        <w:jc w:val="both"/>
        <w:rPr>
          <w:b/>
          <w:bCs/>
          <w:u w:val="single"/>
        </w:rPr>
      </w:pPr>
      <w:r>
        <w:rPr>
          <w:bCs/>
          <w:lang w:val="ro-RO"/>
        </w:rPr>
        <w:lastRenderedPageBreak/>
        <w:t>1</w:t>
      </w:r>
      <w:r w:rsidRPr="00A17AA7">
        <w:rPr>
          <w:bCs/>
          <w:lang w:val="ro-RO"/>
        </w:rPr>
        <w:t>.</w:t>
      </w:r>
      <w:r w:rsidR="00A17AA7" w:rsidRPr="00A17AA7">
        <w:rPr>
          <w:bCs/>
          <w:lang w:val="ro-RO"/>
        </w:rPr>
        <w:t xml:space="preserve"> </w:t>
      </w:r>
      <w:r w:rsidR="00A17AA7" w:rsidRPr="00A17AA7">
        <w:rPr>
          <w:b/>
          <w:bCs/>
        </w:rPr>
        <w:t>RO-BOPI 3/2019, 133188 A2(51) E21B 19/10, E21B 19/20, E21B 10/08, din 29.03.2019</w:t>
      </w:r>
      <w:r w:rsidR="00A17AA7" w:rsidRPr="00A17AA7">
        <w:t xml:space="preserve">, </w:t>
      </w:r>
      <w:proofErr w:type="spellStart"/>
      <w:r w:rsidR="00A17AA7" w:rsidRPr="00A17AA7">
        <w:rPr>
          <w:i/>
          <w:iCs/>
        </w:rPr>
        <w:t>Dispozitiv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pentru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acționarea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țevilor</w:t>
      </w:r>
      <w:proofErr w:type="spellEnd"/>
      <w:r w:rsidR="00A17AA7" w:rsidRPr="00A17AA7">
        <w:rPr>
          <w:i/>
          <w:iCs/>
        </w:rPr>
        <w:t xml:space="preserve"> cu un moment de </w:t>
      </w:r>
      <w:proofErr w:type="spellStart"/>
      <w:r w:rsidR="00A17AA7" w:rsidRPr="00A17AA7">
        <w:rPr>
          <w:i/>
          <w:iCs/>
        </w:rPr>
        <w:t>torsiune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sau</w:t>
      </w:r>
      <w:proofErr w:type="spellEnd"/>
      <w:r w:rsidR="00A17AA7" w:rsidRPr="00A17AA7">
        <w:rPr>
          <w:i/>
          <w:iCs/>
        </w:rPr>
        <w:t xml:space="preserve"> o </w:t>
      </w:r>
      <w:proofErr w:type="spellStart"/>
      <w:r w:rsidR="00A17AA7" w:rsidRPr="00A17AA7">
        <w:rPr>
          <w:i/>
          <w:iCs/>
        </w:rPr>
        <w:t>forță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axială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fără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deteriorarea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suprafeței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exterioare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în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cazul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prinderilor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repetate</w:t>
      </w:r>
      <w:proofErr w:type="spellEnd"/>
      <w:r w:rsidR="00A17AA7" w:rsidRPr="00A17AA7">
        <w:t xml:space="preserve">, </w:t>
      </w:r>
      <w:proofErr w:type="spellStart"/>
      <w:r w:rsidR="00A17AA7" w:rsidRPr="00A17AA7">
        <w:t>Autori</w:t>
      </w:r>
      <w:proofErr w:type="spellEnd"/>
      <w:r w:rsidR="00A17AA7" w:rsidRPr="00A17AA7">
        <w:t xml:space="preserve">: </w:t>
      </w:r>
      <w:proofErr w:type="spellStart"/>
      <w:r w:rsidR="00A17AA7" w:rsidRPr="00A17AA7">
        <w:t>Hadăr</w:t>
      </w:r>
      <w:proofErr w:type="spellEnd"/>
      <w:r w:rsidR="00A17AA7" w:rsidRPr="00A17AA7">
        <w:t xml:space="preserve"> Anton, </w:t>
      </w:r>
      <w:proofErr w:type="spellStart"/>
      <w:r w:rsidR="00A17AA7" w:rsidRPr="00A17AA7">
        <w:t>Sandu</w:t>
      </w:r>
      <w:proofErr w:type="spellEnd"/>
      <w:r w:rsidR="00A17AA7" w:rsidRPr="00A17AA7">
        <w:t xml:space="preserve"> Constantin, </w:t>
      </w:r>
      <w:proofErr w:type="spellStart"/>
      <w:r w:rsidR="00A17AA7" w:rsidRPr="00A17AA7">
        <w:t>Zapciu</w:t>
      </w:r>
      <w:proofErr w:type="spellEnd"/>
      <w:r w:rsidR="00A17AA7" w:rsidRPr="00A17AA7">
        <w:t xml:space="preserve"> </w:t>
      </w:r>
      <w:proofErr w:type="spellStart"/>
      <w:r w:rsidR="00A17AA7" w:rsidRPr="00A17AA7">
        <w:t>Miron</w:t>
      </w:r>
      <w:proofErr w:type="spellEnd"/>
      <w:r w:rsidR="00A17AA7" w:rsidRPr="00A17AA7">
        <w:t xml:space="preserve">, </w:t>
      </w:r>
      <w:proofErr w:type="spellStart"/>
      <w:r w:rsidR="00A17AA7" w:rsidRPr="00A17AA7">
        <w:t>Anania</w:t>
      </w:r>
      <w:proofErr w:type="spellEnd"/>
      <w:r w:rsidR="00A17AA7" w:rsidRPr="00A17AA7">
        <w:t xml:space="preserve"> </w:t>
      </w:r>
      <w:proofErr w:type="spellStart"/>
      <w:r w:rsidR="00A17AA7" w:rsidRPr="00A17AA7">
        <w:t>Florea</w:t>
      </w:r>
      <w:proofErr w:type="spellEnd"/>
      <w:r w:rsidR="00A17AA7" w:rsidRPr="00A17AA7">
        <w:t xml:space="preserve"> Dorel, </w:t>
      </w:r>
      <w:proofErr w:type="spellStart"/>
      <w:r w:rsidR="00A17AA7" w:rsidRPr="00A17AA7">
        <w:rPr>
          <w:b/>
          <w:bCs/>
          <w:u w:val="single"/>
        </w:rPr>
        <w:t>Tilină</w:t>
      </w:r>
      <w:proofErr w:type="spellEnd"/>
      <w:r w:rsidR="00A17AA7" w:rsidRPr="00A17AA7">
        <w:rPr>
          <w:b/>
          <w:bCs/>
          <w:u w:val="single"/>
        </w:rPr>
        <w:t xml:space="preserve"> Dana </w:t>
      </w:r>
      <w:proofErr w:type="spellStart"/>
      <w:r w:rsidR="00A17AA7" w:rsidRPr="00A17AA7">
        <w:rPr>
          <w:b/>
          <w:bCs/>
          <w:u w:val="single"/>
        </w:rPr>
        <w:t>Iuliana</w:t>
      </w:r>
      <w:proofErr w:type="spellEnd"/>
    </w:p>
    <w:p w14:paraId="0B132718" w14:textId="77777777" w:rsidR="00A17AA7" w:rsidRPr="00A17AA7" w:rsidRDefault="00A17AA7" w:rsidP="00A17AA7">
      <w:pPr>
        <w:spacing w:line="276" w:lineRule="auto"/>
        <w:jc w:val="both"/>
      </w:pPr>
      <w:r w:rsidRPr="00A17AA7">
        <w:t>Derwent Innovations Index</w:t>
      </w:r>
    </w:p>
    <w:p w14:paraId="78CF80C8" w14:textId="77777777" w:rsidR="00A17AA7" w:rsidRPr="00A17AA7" w:rsidRDefault="00B371C2" w:rsidP="00A17AA7">
      <w:pPr>
        <w:spacing w:line="276" w:lineRule="auto"/>
        <w:jc w:val="both"/>
        <w:rPr>
          <w:b/>
          <w:bCs/>
          <w:spacing w:val="1"/>
          <w:lang w:val="ro-RO"/>
        </w:rPr>
      </w:pPr>
      <w:hyperlink r:id="rId10" w:history="1">
        <w:r w:rsidR="00A17AA7" w:rsidRPr="00A17AA7">
          <w:rPr>
            <w:rStyle w:val="Hyperlink"/>
            <w:b/>
            <w:bCs/>
            <w:spacing w:val="1"/>
            <w:lang w:val="ro-RO"/>
          </w:rPr>
          <w:t>https://www-webofscience-com.am.e-nformation.ro/wos/diidw/full-record/DIIDW:201945986N</w:t>
        </w:r>
      </w:hyperlink>
    </w:p>
    <w:p w14:paraId="4B8C7A48" w14:textId="77777777" w:rsidR="00A17AA7" w:rsidRPr="00A17AA7" w:rsidRDefault="00B371C2" w:rsidP="00A17AA7">
      <w:pPr>
        <w:spacing w:line="276" w:lineRule="auto"/>
        <w:jc w:val="both"/>
        <w:rPr>
          <w:b/>
          <w:bCs/>
          <w:spacing w:val="1"/>
          <w:lang w:val="ro-RO"/>
        </w:rPr>
      </w:pPr>
      <w:hyperlink r:id="rId11" w:history="1">
        <w:r w:rsidR="00A17AA7" w:rsidRPr="00A17AA7">
          <w:rPr>
            <w:rStyle w:val="Hyperlink"/>
            <w:b/>
            <w:bCs/>
            <w:spacing w:val="1"/>
            <w:lang w:val="ro-RO"/>
          </w:rPr>
          <w:t>https://ro.espacenet.com/publicationDetails/biblio?II=0&amp;ND=3&amp;adjacent=true&amp;locale=ro_RO&amp;FT=D&amp;date=20190329&amp;CC=RO&amp;NR=133188A2&amp;KC=A2</w:t>
        </w:r>
      </w:hyperlink>
    </w:p>
    <w:p w14:paraId="1D46E9D5" w14:textId="673BFF49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bCs/>
          <w:lang w:val="ro-RO"/>
        </w:rPr>
      </w:pPr>
    </w:p>
    <w:p w14:paraId="1D46E9D6" w14:textId="77777777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bCs/>
          <w:lang w:val="ro-RO"/>
        </w:rPr>
      </w:pPr>
    </w:p>
    <w:p w14:paraId="1D46E9D7" w14:textId="77777777" w:rsidR="00E36DA8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1D46E9D8" w14:textId="77777777" w:rsidR="00E36DA8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1D46E9D9" w14:textId="77777777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1D46E9DA" w14:textId="77777777" w:rsidR="00E36DA8" w:rsidRPr="00B34E3E" w:rsidRDefault="00E36DA8" w:rsidP="00934BE1">
      <w:pPr>
        <w:tabs>
          <w:tab w:val="left" w:pos="142"/>
        </w:tabs>
        <w:spacing w:line="320" w:lineRule="atLeast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  <w:t>Data:</w:t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  <w:t>Semnătura:</w:t>
      </w:r>
    </w:p>
    <w:p w14:paraId="1D46E9DB" w14:textId="72952604" w:rsidR="00313D0F" w:rsidRPr="00313D0F" w:rsidRDefault="005153E0" w:rsidP="00313D0F">
      <w:pPr>
        <w:ind w:left="360"/>
        <w:rPr>
          <w:sz w:val="18"/>
          <w:szCs w:val="18"/>
          <w:lang w:val="ro-RO"/>
        </w:rPr>
      </w:pPr>
      <w:r>
        <w:rPr>
          <w:sz w:val="18"/>
          <w:szCs w:val="18"/>
          <w:lang w:val="ro-RO"/>
        </w:rPr>
        <w:t xml:space="preserve">    </w:t>
      </w:r>
      <w:r w:rsidR="009222C6">
        <w:rPr>
          <w:sz w:val="18"/>
          <w:szCs w:val="18"/>
          <w:lang w:val="ro-RO"/>
        </w:rPr>
        <w:t>16.06.2026</w:t>
      </w:r>
    </w:p>
    <w:sectPr w:rsidR="00313D0F" w:rsidRPr="00313D0F" w:rsidSect="00E36DA8">
      <w:headerReference w:type="default" r:id="rId12"/>
      <w:pgSz w:w="11907" w:h="16840" w:code="9"/>
      <w:pgMar w:top="1134" w:right="964" w:bottom="1729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811AC" w14:textId="77777777" w:rsidR="00B371C2" w:rsidRDefault="00B371C2">
      <w:r>
        <w:separator/>
      </w:r>
    </w:p>
  </w:endnote>
  <w:endnote w:type="continuationSeparator" w:id="0">
    <w:p w14:paraId="4D5D0693" w14:textId="77777777" w:rsidR="00B371C2" w:rsidRDefault="00B37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B733" w14:textId="77777777" w:rsidR="00B371C2" w:rsidRDefault="00B371C2">
      <w:r>
        <w:separator/>
      </w:r>
    </w:p>
  </w:footnote>
  <w:footnote w:type="continuationSeparator" w:id="0">
    <w:p w14:paraId="72384A45" w14:textId="77777777" w:rsidR="00B371C2" w:rsidRDefault="00B371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6E9E0" w14:textId="217577DE" w:rsidR="00734AD4" w:rsidRPr="00263052" w:rsidRDefault="00734AD4" w:rsidP="00263052">
    <w:pPr>
      <w:pStyle w:val="Header"/>
      <w:pBdr>
        <w:bottom w:val="single" w:sz="4" w:space="1" w:color="9CC2E5"/>
      </w:pBdr>
      <w:ind w:right="-1" w:firstLine="720"/>
      <w:rPr>
        <w:bCs/>
        <w:i/>
        <w:iCs/>
        <w:color w:val="002060"/>
      </w:rPr>
    </w:pPr>
    <w:proofErr w:type="spellStart"/>
    <w:r w:rsidRPr="00EA1325">
      <w:rPr>
        <w:bCs/>
        <w:color w:val="002060"/>
      </w:rPr>
      <w:t>Anexa</w:t>
    </w:r>
    <w:proofErr w:type="spellEnd"/>
    <w:r w:rsidRPr="00EA1325">
      <w:rPr>
        <w:bCs/>
        <w:color w:val="002060"/>
      </w:rPr>
      <w:t xml:space="preserve"> </w:t>
    </w:r>
    <w:r w:rsidR="00EA1325">
      <w:rPr>
        <w:bCs/>
        <w:color w:val="002060"/>
      </w:rPr>
      <w:t>3</w:t>
    </w:r>
    <w:r w:rsidRPr="00EA1325">
      <w:rPr>
        <w:bCs/>
        <w:color w:val="002060"/>
      </w:rPr>
      <w:t xml:space="preserve"> </w:t>
    </w:r>
    <w:r w:rsidR="00263052" w:rsidRPr="00EA1325">
      <w:rPr>
        <w:bCs/>
        <w:color w:val="002060"/>
      </w:rPr>
      <w:t>FV</w:t>
    </w:r>
    <w:r w:rsidRPr="00263052">
      <w:rPr>
        <w:bCs/>
        <w:i/>
        <w:iCs/>
        <w:color w:val="002060"/>
      </w:rPr>
      <w:t xml:space="preserve">     </w:t>
    </w:r>
  </w:p>
  <w:p w14:paraId="1D46E9E1" w14:textId="77777777" w:rsidR="00FC43E6" w:rsidRPr="00E95D12" w:rsidRDefault="00FC43E6">
    <w:pPr>
      <w:pStyle w:val="Header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031A0"/>
    <w:multiLevelType w:val="hybridMultilevel"/>
    <w:tmpl w:val="34CA8E46"/>
    <w:lvl w:ilvl="0" w:tplc="4A261D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9C8297A6">
      <w:start w:val="5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617E0D"/>
    <w:multiLevelType w:val="hybridMultilevel"/>
    <w:tmpl w:val="3A60D4FA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C1A5B"/>
    <w:multiLevelType w:val="hybridMultilevel"/>
    <w:tmpl w:val="923C8BF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900F75"/>
    <w:multiLevelType w:val="hybridMultilevel"/>
    <w:tmpl w:val="64D2546E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60055"/>
    <w:multiLevelType w:val="hybridMultilevel"/>
    <w:tmpl w:val="F93282EE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5" w15:restartNumberingAfterBreak="0">
    <w:nsid w:val="45063515"/>
    <w:multiLevelType w:val="hybridMultilevel"/>
    <w:tmpl w:val="EB966CAC"/>
    <w:lvl w:ilvl="0" w:tplc="0409000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432"/>
        </w:tabs>
        <w:ind w:left="432" w:hanging="432"/>
      </w:pPr>
      <w:rPr>
        <w:rFonts w:hint="default"/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90F40"/>
    <w:multiLevelType w:val="hybridMultilevel"/>
    <w:tmpl w:val="CA1082C2"/>
    <w:lvl w:ilvl="0" w:tplc="0AE8C9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9C2117"/>
    <w:multiLevelType w:val="hybridMultilevel"/>
    <w:tmpl w:val="60C03B96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4D1321"/>
    <w:multiLevelType w:val="hybridMultilevel"/>
    <w:tmpl w:val="284668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8"/>
  </w:num>
  <w:num w:numId="6">
    <w:abstractNumId w:val="2"/>
  </w:num>
  <w:num w:numId="7">
    <w:abstractNumId w:val="4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BE"/>
    <w:rsid w:val="000201C8"/>
    <w:rsid w:val="000316B2"/>
    <w:rsid w:val="0004128B"/>
    <w:rsid w:val="00043222"/>
    <w:rsid w:val="00087B5B"/>
    <w:rsid w:val="00092453"/>
    <w:rsid w:val="000935FD"/>
    <w:rsid w:val="000D38EC"/>
    <w:rsid w:val="000D4902"/>
    <w:rsid w:val="000E79A4"/>
    <w:rsid w:val="00120A9C"/>
    <w:rsid w:val="0014568E"/>
    <w:rsid w:val="001526B3"/>
    <w:rsid w:val="00183D7D"/>
    <w:rsid w:val="001A54C1"/>
    <w:rsid w:val="001B042E"/>
    <w:rsid w:val="001B288F"/>
    <w:rsid w:val="001C5467"/>
    <w:rsid w:val="001F63B2"/>
    <w:rsid w:val="002030D5"/>
    <w:rsid w:val="0021264C"/>
    <w:rsid w:val="00221697"/>
    <w:rsid w:val="00225563"/>
    <w:rsid w:val="00232D3E"/>
    <w:rsid w:val="00263052"/>
    <w:rsid w:val="00263F36"/>
    <w:rsid w:val="00265079"/>
    <w:rsid w:val="00273853"/>
    <w:rsid w:val="002813E8"/>
    <w:rsid w:val="00294E2E"/>
    <w:rsid w:val="002B3BE7"/>
    <w:rsid w:val="002B5484"/>
    <w:rsid w:val="002E3092"/>
    <w:rsid w:val="00313D0F"/>
    <w:rsid w:val="003219E6"/>
    <w:rsid w:val="00322AD0"/>
    <w:rsid w:val="0032522F"/>
    <w:rsid w:val="00340C94"/>
    <w:rsid w:val="00340F38"/>
    <w:rsid w:val="00346D8C"/>
    <w:rsid w:val="003477B1"/>
    <w:rsid w:val="00373D68"/>
    <w:rsid w:val="00374C82"/>
    <w:rsid w:val="003C0C01"/>
    <w:rsid w:val="003D7843"/>
    <w:rsid w:val="003E27C3"/>
    <w:rsid w:val="00417152"/>
    <w:rsid w:val="00433956"/>
    <w:rsid w:val="004560CF"/>
    <w:rsid w:val="00462F17"/>
    <w:rsid w:val="004714F1"/>
    <w:rsid w:val="00495942"/>
    <w:rsid w:val="004970A7"/>
    <w:rsid w:val="004A5FDF"/>
    <w:rsid w:val="004B4686"/>
    <w:rsid w:val="00501A6F"/>
    <w:rsid w:val="0051426A"/>
    <w:rsid w:val="005153E0"/>
    <w:rsid w:val="00541FA8"/>
    <w:rsid w:val="0056213A"/>
    <w:rsid w:val="00582BBC"/>
    <w:rsid w:val="00587AC4"/>
    <w:rsid w:val="005937C9"/>
    <w:rsid w:val="005B655E"/>
    <w:rsid w:val="005D665C"/>
    <w:rsid w:val="0062450F"/>
    <w:rsid w:val="00654419"/>
    <w:rsid w:val="00662AF5"/>
    <w:rsid w:val="00663A89"/>
    <w:rsid w:val="00670C58"/>
    <w:rsid w:val="00675C6A"/>
    <w:rsid w:val="006846E2"/>
    <w:rsid w:val="006964AB"/>
    <w:rsid w:val="006D0455"/>
    <w:rsid w:val="006D2E81"/>
    <w:rsid w:val="006D46CD"/>
    <w:rsid w:val="006F11BB"/>
    <w:rsid w:val="006F46BA"/>
    <w:rsid w:val="00734AD4"/>
    <w:rsid w:val="0078255F"/>
    <w:rsid w:val="007C4A0A"/>
    <w:rsid w:val="007E05BE"/>
    <w:rsid w:val="007F1E40"/>
    <w:rsid w:val="007F6950"/>
    <w:rsid w:val="00802312"/>
    <w:rsid w:val="00827297"/>
    <w:rsid w:val="008278A9"/>
    <w:rsid w:val="008278AE"/>
    <w:rsid w:val="00831A9D"/>
    <w:rsid w:val="0083575A"/>
    <w:rsid w:val="00876026"/>
    <w:rsid w:val="00885D98"/>
    <w:rsid w:val="008927B4"/>
    <w:rsid w:val="008A64BA"/>
    <w:rsid w:val="008B0666"/>
    <w:rsid w:val="008B6678"/>
    <w:rsid w:val="008C4106"/>
    <w:rsid w:val="008E1A11"/>
    <w:rsid w:val="009222C6"/>
    <w:rsid w:val="00922511"/>
    <w:rsid w:val="00934BE1"/>
    <w:rsid w:val="00950C79"/>
    <w:rsid w:val="009534AE"/>
    <w:rsid w:val="00967297"/>
    <w:rsid w:val="0098083A"/>
    <w:rsid w:val="009A2CA4"/>
    <w:rsid w:val="009B1BDE"/>
    <w:rsid w:val="009C163F"/>
    <w:rsid w:val="009D18EC"/>
    <w:rsid w:val="009D292A"/>
    <w:rsid w:val="00A17AA7"/>
    <w:rsid w:val="00A440A1"/>
    <w:rsid w:val="00A71D60"/>
    <w:rsid w:val="00AB3B40"/>
    <w:rsid w:val="00AB6CC7"/>
    <w:rsid w:val="00AD5B6F"/>
    <w:rsid w:val="00AE0402"/>
    <w:rsid w:val="00B121C0"/>
    <w:rsid w:val="00B13354"/>
    <w:rsid w:val="00B206E0"/>
    <w:rsid w:val="00B2128F"/>
    <w:rsid w:val="00B278E8"/>
    <w:rsid w:val="00B371C2"/>
    <w:rsid w:val="00B664BD"/>
    <w:rsid w:val="00B715E2"/>
    <w:rsid w:val="00B7235C"/>
    <w:rsid w:val="00B751B5"/>
    <w:rsid w:val="00B831C2"/>
    <w:rsid w:val="00BC68A0"/>
    <w:rsid w:val="00BD0B8D"/>
    <w:rsid w:val="00BF1C30"/>
    <w:rsid w:val="00C04037"/>
    <w:rsid w:val="00C06ADD"/>
    <w:rsid w:val="00C35C01"/>
    <w:rsid w:val="00C35E51"/>
    <w:rsid w:val="00C41764"/>
    <w:rsid w:val="00C66161"/>
    <w:rsid w:val="00CA59F9"/>
    <w:rsid w:val="00CE2E84"/>
    <w:rsid w:val="00D0135A"/>
    <w:rsid w:val="00D04971"/>
    <w:rsid w:val="00D3432A"/>
    <w:rsid w:val="00D53724"/>
    <w:rsid w:val="00D60FBE"/>
    <w:rsid w:val="00D650C0"/>
    <w:rsid w:val="00D77994"/>
    <w:rsid w:val="00DA52CA"/>
    <w:rsid w:val="00DB0275"/>
    <w:rsid w:val="00DB1880"/>
    <w:rsid w:val="00DB3BDD"/>
    <w:rsid w:val="00DD2248"/>
    <w:rsid w:val="00DE009E"/>
    <w:rsid w:val="00DE21EC"/>
    <w:rsid w:val="00DF2E3A"/>
    <w:rsid w:val="00E147BB"/>
    <w:rsid w:val="00E22801"/>
    <w:rsid w:val="00E2342E"/>
    <w:rsid w:val="00E36DA8"/>
    <w:rsid w:val="00E3B686"/>
    <w:rsid w:val="00E42BE4"/>
    <w:rsid w:val="00E43110"/>
    <w:rsid w:val="00E43503"/>
    <w:rsid w:val="00E47AFC"/>
    <w:rsid w:val="00E47D89"/>
    <w:rsid w:val="00E47DDB"/>
    <w:rsid w:val="00E625D1"/>
    <w:rsid w:val="00E67B5A"/>
    <w:rsid w:val="00E70CAF"/>
    <w:rsid w:val="00E752BE"/>
    <w:rsid w:val="00E77DBE"/>
    <w:rsid w:val="00E840DF"/>
    <w:rsid w:val="00E95D12"/>
    <w:rsid w:val="00EA1325"/>
    <w:rsid w:val="00EB5B35"/>
    <w:rsid w:val="00ED11C6"/>
    <w:rsid w:val="00EE5CC2"/>
    <w:rsid w:val="00F12459"/>
    <w:rsid w:val="00F310D0"/>
    <w:rsid w:val="00F36B36"/>
    <w:rsid w:val="00F501D1"/>
    <w:rsid w:val="00F50EED"/>
    <w:rsid w:val="00F65403"/>
    <w:rsid w:val="00F73E06"/>
    <w:rsid w:val="00F74087"/>
    <w:rsid w:val="00F7601B"/>
    <w:rsid w:val="00F806E7"/>
    <w:rsid w:val="00F84082"/>
    <w:rsid w:val="00FB7EEB"/>
    <w:rsid w:val="00FC085E"/>
    <w:rsid w:val="00FC3768"/>
    <w:rsid w:val="00FC43E6"/>
    <w:rsid w:val="00FF5942"/>
    <w:rsid w:val="4F1D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46E9B8"/>
  <w15:docId w15:val="{281A70CE-419C-43A9-A3CB-9DB50813F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15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D38E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D38EC"/>
    <w:pPr>
      <w:tabs>
        <w:tab w:val="center" w:pos="4320"/>
        <w:tab w:val="right" w:pos="8640"/>
      </w:tabs>
    </w:pPr>
  </w:style>
  <w:style w:type="paragraph" w:customStyle="1" w:styleId="ListParagraph1">
    <w:name w:val="List Paragraph1"/>
    <w:basedOn w:val="Normal"/>
    <w:rsid w:val="00495942"/>
    <w:pPr>
      <w:ind w:left="720"/>
      <w:contextualSpacing/>
    </w:pPr>
    <w:rPr>
      <w:rFonts w:ascii="Calibri" w:hAnsi="Calibri"/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313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FC43E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3E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C43E6"/>
    <w:rPr>
      <w:rFonts w:ascii="Tahoma" w:hAnsi="Tahoma" w:cs="Tahoma"/>
      <w:sz w:val="16"/>
      <w:szCs w:val="16"/>
      <w:lang w:val="en-US" w:eastAsia="en-US"/>
    </w:rPr>
  </w:style>
  <w:style w:type="paragraph" w:styleId="BodyTextIndent">
    <w:name w:val="Body Text Indent"/>
    <w:basedOn w:val="Normal"/>
    <w:link w:val="BodyTextIndentChar"/>
    <w:rsid w:val="00FF5942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FF5942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F65403"/>
    <w:pPr>
      <w:ind w:left="720"/>
      <w:contextualSpacing/>
    </w:pPr>
  </w:style>
  <w:style w:type="character" w:styleId="Hyperlink">
    <w:name w:val="Hyperlink"/>
    <w:basedOn w:val="DefaultParagraphFont"/>
    <w:unhideWhenUsed/>
    <w:rsid w:val="003C0C0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43503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F1E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6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o.espacenet.com/publicationDetails/biblio?II=0&amp;ND=3&amp;adjacent=true&amp;locale=ro_RO&amp;FT=D&amp;date=20190329&amp;CC=RO&amp;NR=133188A2&amp;KC=A2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-webofscience-com.am.e-nformation.ro/wos/diidw/full-record/DIIDW:201945986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D4E55CC3E3E847AD665E871CCDAB11" ma:contentTypeVersion="0" ma:contentTypeDescription="Create a new document." ma:contentTypeScope="" ma:versionID="ac072947be5dafc27e12e3db4b9364a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64bea3eb9b1a5be8fd57fac5fb45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139520-AABD-4EA1-A503-F060431619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A6BC23-3798-47DB-9881-2A87ED0C25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E357B8-37C6-42DE-BE0A-59F7939E6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1323</Words>
  <Characters>7544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ACTIVITĂŢI ARACIS 2006 – 2009</vt:lpstr>
    </vt:vector>
  </TitlesOfParts>
  <Company/>
  <LinksUpToDate>false</LinksUpToDate>
  <CharactersWithSpaces>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ACTIVITĂŢI ARACIS 2006 – 2009</dc:title>
  <dc:creator>user</dc:creator>
  <cp:lastModifiedBy>Dana</cp:lastModifiedBy>
  <cp:revision>4</cp:revision>
  <cp:lastPrinted>2012-02-09T06:57:00Z</cp:lastPrinted>
  <dcterms:created xsi:type="dcterms:W3CDTF">2026-08-25T09:51:00Z</dcterms:created>
  <dcterms:modified xsi:type="dcterms:W3CDTF">2026-08-25T11:02:00Z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0x0101008DD4E55CC3E3E847AD665E871CCDAB11</vt:lpwstr>
  </property>
</Properties>
</file>