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BDE" w:rsidRDefault="00600BDE">
      <w:pPr>
        <w:rPr>
          <w:b/>
          <w:i/>
          <w:sz w:val="16"/>
          <w:szCs w:val="16"/>
        </w:rPr>
      </w:pPr>
    </w:p>
    <w:p w:rsidR="00600BDE" w:rsidRDefault="00600BDE">
      <w:pPr>
        <w:rPr>
          <w:b/>
          <w:bCs/>
          <w:i/>
          <w:iCs/>
          <w:sz w:val="16"/>
          <w:szCs w:val="18"/>
        </w:rPr>
      </w:pPr>
    </w:p>
    <w:p w:rsidR="00600BDE" w:rsidRDefault="00EA0CFF">
      <w:pPr>
        <w:spacing w:before="120" w:after="120"/>
        <w:rPr>
          <w:bCs/>
          <w:iCs/>
          <w:szCs w:val="18"/>
          <w:lang w:val="ro-RO"/>
        </w:rPr>
      </w:pPr>
      <w:proofErr w:type="spellStart"/>
      <w:r>
        <w:rPr>
          <w:bCs/>
          <w:iCs/>
          <w:szCs w:val="18"/>
        </w:rPr>
        <w:t>Instituția</w:t>
      </w:r>
      <w:proofErr w:type="spellEnd"/>
      <w:r>
        <w:rPr>
          <w:bCs/>
          <w:iCs/>
          <w:szCs w:val="18"/>
        </w:rPr>
        <w:t xml:space="preserve"> de </w:t>
      </w:r>
      <w:proofErr w:type="spellStart"/>
      <w:r>
        <w:rPr>
          <w:bCs/>
          <w:iCs/>
          <w:szCs w:val="18"/>
        </w:rPr>
        <w:t>învățământ</w:t>
      </w:r>
      <w:proofErr w:type="spellEnd"/>
      <w:r>
        <w:rPr>
          <w:bCs/>
          <w:iCs/>
          <w:szCs w:val="18"/>
        </w:rPr>
        <w:t xml:space="preserve"> superior</w:t>
      </w:r>
      <w:r>
        <w:rPr>
          <w:bCs/>
          <w:iCs/>
          <w:szCs w:val="18"/>
          <w:lang w:val="ro-RO"/>
        </w:rPr>
        <w:t xml:space="preserve">: </w:t>
      </w:r>
      <w:r>
        <w:rPr>
          <w:b/>
          <w:i/>
          <w:szCs w:val="18"/>
          <w:lang w:val="ro-RO"/>
        </w:rPr>
        <w:t>Universitatea Națională de Știință și Tehnologie POLITEHNICA București</w:t>
      </w:r>
    </w:p>
    <w:p w:rsidR="00600BDE" w:rsidRDefault="00EA0CFF">
      <w:pPr>
        <w:spacing w:before="120" w:after="120"/>
        <w:rPr>
          <w:bCs/>
          <w:iCs/>
          <w:szCs w:val="18"/>
          <w:lang w:val="ro-RO"/>
        </w:rPr>
      </w:pPr>
      <w:r>
        <w:rPr>
          <w:bCs/>
          <w:iCs/>
          <w:szCs w:val="18"/>
          <w:lang w:val="ro-RO"/>
        </w:rPr>
        <w:t xml:space="preserve">Facultatea de </w:t>
      </w:r>
      <w:r>
        <w:rPr>
          <w:b/>
          <w:i/>
          <w:szCs w:val="18"/>
          <w:lang w:val="ro-RO"/>
        </w:rPr>
        <w:t>Inginerie Industrială și Robotică</w:t>
      </w:r>
    </w:p>
    <w:p w:rsidR="00600BDE" w:rsidRDefault="00EA0CFF">
      <w:pPr>
        <w:spacing w:before="120" w:after="120"/>
        <w:rPr>
          <w:bCs/>
          <w:iCs/>
          <w:szCs w:val="18"/>
          <w:lang w:val="ro-RO"/>
        </w:rPr>
      </w:pPr>
      <w:r>
        <w:rPr>
          <w:bCs/>
          <w:iCs/>
          <w:szCs w:val="18"/>
          <w:lang w:val="ro-RO"/>
        </w:rPr>
        <w:t xml:space="preserve">Domeniul de </w:t>
      </w:r>
      <w:proofErr w:type="spellStart"/>
      <w:r>
        <w:rPr>
          <w:bCs/>
          <w:iCs/>
          <w:szCs w:val="18"/>
          <w:lang w:val="fr-FR"/>
        </w:rPr>
        <w:t>licență</w:t>
      </w:r>
      <w:proofErr w:type="spellEnd"/>
      <w:r>
        <w:rPr>
          <w:bCs/>
          <w:iCs/>
          <w:szCs w:val="18"/>
          <w:lang w:val="ro-RO"/>
        </w:rPr>
        <w:t xml:space="preserve"> </w:t>
      </w:r>
      <w:r>
        <w:rPr>
          <w:b/>
          <w:i/>
          <w:szCs w:val="18"/>
          <w:lang w:val="ro-RO"/>
        </w:rPr>
        <w:t>Inginerie Industrială</w:t>
      </w:r>
    </w:p>
    <w:p w:rsidR="00600BDE" w:rsidRDefault="00EA0CFF">
      <w:pPr>
        <w:spacing w:before="120" w:after="120"/>
        <w:rPr>
          <w:bCs/>
          <w:iCs/>
          <w:szCs w:val="18"/>
          <w:lang w:val="ro-RO"/>
        </w:rPr>
      </w:pPr>
      <w:r>
        <w:rPr>
          <w:bCs/>
          <w:iCs/>
          <w:szCs w:val="18"/>
          <w:lang w:val="ro-RO"/>
        </w:rPr>
        <w:t xml:space="preserve">Programul de studii de licență </w:t>
      </w:r>
      <w:r>
        <w:rPr>
          <w:b/>
          <w:i/>
          <w:szCs w:val="18"/>
          <w:lang w:val="ro-RO"/>
        </w:rPr>
        <w:t xml:space="preserve">Sisteme de Producție </w:t>
      </w:r>
      <w:r>
        <w:rPr>
          <w:b/>
          <w:i/>
          <w:szCs w:val="18"/>
          <w:lang w:val="ro-RO"/>
        </w:rPr>
        <w:t>Digitale</w:t>
      </w:r>
    </w:p>
    <w:p w:rsidR="00600BDE" w:rsidRPr="00B55D2E" w:rsidRDefault="00EA0CFF">
      <w:pPr>
        <w:spacing w:before="120" w:after="120"/>
        <w:rPr>
          <w:lang w:val="ro-RO"/>
        </w:rPr>
      </w:pPr>
      <w:proofErr w:type="spellStart"/>
      <w:r>
        <w:rPr>
          <w:bCs/>
          <w:iCs/>
          <w:szCs w:val="18"/>
          <w:lang w:val="es-ES"/>
        </w:rPr>
        <w:t>Perioada</w:t>
      </w:r>
      <w:proofErr w:type="spellEnd"/>
      <w:r>
        <w:rPr>
          <w:bCs/>
          <w:iCs/>
          <w:szCs w:val="18"/>
          <w:lang w:val="ro-RO"/>
        </w:rPr>
        <w:t xml:space="preserve"> evaluării: ....................</w:t>
      </w:r>
      <w:r>
        <w:rPr>
          <w:bCs/>
          <w:iCs/>
          <w:szCs w:val="18"/>
          <w:lang w:val="es-ES"/>
        </w:rPr>
        <w:t>....................</w:t>
      </w:r>
      <w:r>
        <w:rPr>
          <w:bCs/>
          <w:iCs/>
          <w:szCs w:val="18"/>
          <w:lang w:val="ro-RO"/>
        </w:rPr>
        <w:t>...........................</w:t>
      </w:r>
    </w:p>
    <w:p w:rsidR="00600BDE" w:rsidRDefault="00600BDE">
      <w:pPr>
        <w:jc w:val="center"/>
        <w:rPr>
          <w:bCs/>
          <w:iCs/>
          <w:sz w:val="16"/>
          <w:szCs w:val="16"/>
          <w:lang w:val="ro-RO"/>
        </w:rPr>
      </w:pPr>
      <w:bookmarkStart w:id="0" w:name="_Hlk169964961"/>
      <w:bookmarkEnd w:id="0"/>
    </w:p>
    <w:p w:rsidR="00600BDE" w:rsidRDefault="00EA0CFF">
      <w:pPr>
        <w:jc w:val="center"/>
        <w:rPr>
          <w:b/>
          <w:color w:val="1F4E79"/>
          <w:sz w:val="22"/>
          <w:szCs w:val="22"/>
          <w:lang w:val="ro-RO"/>
        </w:rPr>
      </w:pPr>
      <w:r>
        <w:rPr>
          <w:b/>
          <w:color w:val="1F4E79"/>
          <w:sz w:val="22"/>
          <w:szCs w:val="22"/>
          <w:lang w:val="ro-RO"/>
        </w:rPr>
        <w:t>SITUAŢIA ACOPERIRII POSTURILOR DIN STATELE DE FUNCŢII CU PERSONAL DIDACTIC LA PROGRAMUL DE STUDII EVALUAT</w:t>
      </w:r>
    </w:p>
    <w:p w:rsidR="00600BDE" w:rsidRDefault="00EA0CFF">
      <w:pPr>
        <w:jc w:val="center"/>
        <w:rPr>
          <w:b/>
          <w:color w:val="1F4E79"/>
          <w:sz w:val="22"/>
          <w:szCs w:val="22"/>
          <w:lang w:val="ro-RO"/>
        </w:rPr>
      </w:pPr>
      <w:r>
        <w:rPr>
          <w:b/>
          <w:color w:val="1F4E79"/>
          <w:sz w:val="22"/>
          <w:szCs w:val="22"/>
          <w:lang w:val="ro-RO"/>
        </w:rPr>
        <w:t xml:space="preserve"> ÎN ANUL UNIVERSITAR  2026/2027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5"/>
        <w:gridCol w:w="1924"/>
        <w:gridCol w:w="1077"/>
        <w:gridCol w:w="1258"/>
        <w:gridCol w:w="980"/>
        <w:gridCol w:w="1117"/>
        <w:gridCol w:w="1276"/>
        <w:gridCol w:w="851"/>
        <w:gridCol w:w="1027"/>
        <w:gridCol w:w="854"/>
        <w:gridCol w:w="853"/>
        <w:gridCol w:w="1006"/>
        <w:gridCol w:w="857"/>
        <w:gridCol w:w="1071"/>
      </w:tblGrid>
      <w:tr w:rsidR="00600BDE" w:rsidRPr="00B55D2E" w:rsidTr="00B55D2E">
        <w:trPr>
          <w:cantSplit/>
          <w:trHeight w:val="23"/>
        </w:trPr>
        <w:tc>
          <w:tcPr>
            <w:tcW w:w="475" w:type="dxa"/>
            <w:vMerge w:val="restart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EA0CFF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1924" w:type="dxa"/>
            <w:vMerge w:val="restart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EA0CFF">
            <w:pPr>
              <w:jc w:val="center"/>
            </w:pPr>
            <w:r>
              <w:rPr>
                <w:sz w:val="18"/>
                <w:szCs w:val="18"/>
                <w:lang w:val="ro-RO"/>
              </w:rPr>
              <w:t>Numele şi p</w:t>
            </w:r>
            <w:r>
              <w:rPr>
                <w:sz w:val="18"/>
                <w:szCs w:val="18"/>
                <w:lang w:val="ro-RO"/>
              </w:rPr>
              <w:t>renumele</w:t>
            </w:r>
          </w:p>
          <w:p w:rsidR="00600BDE" w:rsidRDefault="00EA0CFF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Varsta/vechime în învățămantul superior</w:t>
            </w:r>
          </w:p>
          <w:p w:rsidR="00600BDE" w:rsidRDefault="00EA0CFF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Conducător de doctorat</w:t>
            </w:r>
          </w:p>
          <w:p w:rsidR="00600BDE" w:rsidRDefault="00EA0CFF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Discipline – an studii doar la programul SPD</w:t>
            </w:r>
          </w:p>
        </w:tc>
        <w:tc>
          <w:tcPr>
            <w:tcW w:w="1077" w:type="dxa"/>
            <w:vMerge w:val="restart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EA0CFF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 xml:space="preserve">Specializarea şi titlul ştiinţific </w:t>
            </w:r>
          </w:p>
        </w:tc>
        <w:tc>
          <w:tcPr>
            <w:tcW w:w="6509" w:type="dxa"/>
            <w:gridSpan w:val="6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EA0CFF">
            <w:pPr>
              <w:jc w:val="center"/>
              <w:rPr>
                <w:b/>
                <w:bCs/>
                <w:color w:val="002060"/>
                <w:lang w:val="ro-RO"/>
              </w:rPr>
            </w:pPr>
            <w:r>
              <w:rPr>
                <w:b/>
                <w:bCs/>
                <w:color w:val="002060"/>
                <w:lang w:val="ro-RO"/>
              </w:rPr>
              <w:t>Instituţia de învăţământ superior care a solicitat evaluarea</w:t>
            </w:r>
          </w:p>
        </w:tc>
        <w:tc>
          <w:tcPr>
            <w:tcW w:w="4641" w:type="dxa"/>
            <w:gridSpan w:val="5"/>
            <w:vMerge w:val="restart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600BDE">
            <w:pPr>
              <w:snapToGrid w:val="0"/>
              <w:jc w:val="center"/>
              <w:rPr>
                <w:b/>
                <w:bCs/>
                <w:color w:val="002060"/>
                <w:lang w:val="ro-RO"/>
              </w:rPr>
            </w:pPr>
          </w:p>
          <w:p w:rsidR="00600BDE" w:rsidRDefault="00EA0CFF">
            <w:pPr>
              <w:jc w:val="center"/>
              <w:rPr>
                <w:b/>
                <w:bCs/>
                <w:color w:val="002060"/>
                <w:lang w:val="ro-RO"/>
              </w:rPr>
            </w:pPr>
            <w:r>
              <w:rPr>
                <w:b/>
                <w:bCs/>
                <w:color w:val="002060"/>
                <w:lang w:val="ro-RO"/>
              </w:rPr>
              <w:t>La alte instituţii de învăţământ superior</w:t>
            </w:r>
          </w:p>
        </w:tc>
      </w:tr>
      <w:tr w:rsidR="00600BDE" w:rsidRPr="00B55D2E" w:rsidTr="00B55D2E">
        <w:trPr>
          <w:cantSplit/>
          <w:trHeight w:val="23"/>
        </w:trPr>
        <w:tc>
          <w:tcPr>
            <w:tcW w:w="475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600BDE">
            <w:pPr>
              <w:snapToGrid w:val="0"/>
              <w:jc w:val="center"/>
              <w:rPr>
                <w:b/>
                <w:bCs/>
                <w:color w:val="002060"/>
                <w:sz w:val="32"/>
                <w:szCs w:val="32"/>
                <w:lang w:val="ro-RO"/>
              </w:rPr>
            </w:pPr>
          </w:p>
        </w:tc>
        <w:tc>
          <w:tcPr>
            <w:tcW w:w="1924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600BDE">
            <w:pPr>
              <w:snapToGrid w:val="0"/>
              <w:jc w:val="center"/>
              <w:rPr>
                <w:b/>
                <w:sz w:val="32"/>
                <w:szCs w:val="32"/>
                <w:lang w:val="ro-RO"/>
              </w:rPr>
            </w:pPr>
          </w:p>
        </w:tc>
        <w:tc>
          <w:tcPr>
            <w:tcW w:w="1077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600BDE">
            <w:pPr>
              <w:snapToGrid w:val="0"/>
              <w:jc w:val="center"/>
              <w:rPr>
                <w:b/>
                <w:sz w:val="32"/>
                <w:szCs w:val="32"/>
                <w:lang w:val="ro-RO"/>
              </w:rPr>
            </w:pPr>
          </w:p>
        </w:tc>
        <w:tc>
          <w:tcPr>
            <w:tcW w:w="3355" w:type="dxa"/>
            <w:gridSpan w:val="3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EA0CFF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La programul de studii evaluat </w:t>
            </w:r>
          </w:p>
        </w:tc>
        <w:tc>
          <w:tcPr>
            <w:tcW w:w="3154" w:type="dxa"/>
            <w:gridSpan w:val="3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EA0CFF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La alte programe de studii din cadrul instituţiei de învăţământ superior</w:t>
            </w:r>
          </w:p>
        </w:tc>
        <w:tc>
          <w:tcPr>
            <w:tcW w:w="4641" w:type="dxa"/>
            <w:gridSpan w:val="5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600BDE">
            <w:pPr>
              <w:snapToGrid w:val="0"/>
              <w:jc w:val="center"/>
              <w:rPr>
                <w:b/>
                <w:sz w:val="32"/>
                <w:szCs w:val="32"/>
                <w:lang w:val="ro-RO"/>
              </w:rPr>
            </w:pPr>
          </w:p>
        </w:tc>
      </w:tr>
      <w:tr w:rsidR="00600BDE" w:rsidTr="00B55D2E">
        <w:trPr>
          <w:cantSplit/>
          <w:trHeight w:val="229"/>
        </w:trPr>
        <w:tc>
          <w:tcPr>
            <w:tcW w:w="475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600BDE">
            <w:pPr>
              <w:snapToGrid w:val="0"/>
              <w:jc w:val="center"/>
              <w:rPr>
                <w:b/>
                <w:sz w:val="32"/>
                <w:szCs w:val="32"/>
                <w:lang w:val="ro-RO"/>
              </w:rPr>
            </w:pPr>
          </w:p>
        </w:tc>
        <w:tc>
          <w:tcPr>
            <w:tcW w:w="1924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600BDE">
            <w:pPr>
              <w:snapToGrid w:val="0"/>
              <w:jc w:val="center"/>
              <w:rPr>
                <w:b/>
                <w:sz w:val="32"/>
                <w:szCs w:val="32"/>
                <w:lang w:val="ro-RO"/>
              </w:rPr>
            </w:pPr>
          </w:p>
        </w:tc>
        <w:tc>
          <w:tcPr>
            <w:tcW w:w="1077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600BDE">
            <w:pPr>
              <w:snapToGrid w:val="0"/>
              <w:jc w:val="center"/>
              <w:rPr>
                <w:b/>
                <w:sz w:val="32"/>
                <w:szCs w:val="32"/>
                <w:lang w:val="ro-RO"/>
              </w:rPr>
            </w:pPr>
          </w:p>
        </w:tc>
        <w:tc>
          <w:tcPr>
            <w:tcW w:w="1258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EA0CFF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Denumirea postului / posturilor</w:t>
            </w:r>
          </w:p>
        </w:tc>
        <w:tc>
          <w:tcPr>
            <w:tcW w:w="980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Pr="00B55D2E" w:rsidRDefault="00EA0CFF">
            <w:pPr>
              <w:jc w:val="center"/>
              <w:rPr>
                <w:lang w:val="sv-SE"/>
              </w:rPr>
            </w:pPr>
            <w:r>
              <w:rPr>
                <w:sz w:val="18"/>
                <w:szCs w:val="18"/>
                <w:lang w:val="ro-RO"/>
              </w:rPr>
              <w:t>Modul de ocupare</w:t>
            </w:r>
          </w:p>
          <w:p w:rsidR="00600BDE" w:rsidRPr="00B55D2E" w:rsidRDefault="00EA0CFF">
            <w:pPr>
              <w:jc w:val="center"/>
              <w:rPr>
                <w:lang w:val="sv-SE"/>
              </w:rPr>
            </w:pPr>
            <w:r>
              <w:rPr>
                <w:sz w:val="18"/>
                <w:szCs w:val="18"/>
                <w:lang w:val="ro-RO"/>
              </w:rPr>
              <w:t>(NB/PO)</w:t>
            </w:r>
          </w:p>
        </w:tc>
        <w:tc>
          <w:tcPr>
            <w:tcW w:w="111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EA0CFF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Numărul posturilor</w:t>
            </w:r>
          </w:p>
          <w:p w:rsidR="00600BDE" w:rsidRDefault="00EA0CFF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(inclusiv a fracţiunilor)</w:t>
            </w:r>
          </w:p>
        </w:tc>
        <w:tc>
          <w:tcPr>
            <w:tcW w:w="127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EA0CFF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Denumirea postului / posturilor</w:t>
            </w:r>
          </w:p>
        </w:tc>
        <w:tc>
          <w:tcPr>
            <w:tcW w:w="851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Pr="00B55D2E" w:rsidRDefault="00EA0CFF">
            <w:pPr>
              <w:jc w:val="center"/>
              <w:rPr>
                <w:lang w:val="sv-SE"/>
              </w:rPr>
            </w:pPr>
            <w:r>
              <w:rPr>
                <w:sz w:val="18"/>
                <w:szCs w:val="18"/>
                <w:lang w:val="ro-RO"/>
              </w:rPr>
              <w:t xml:space="preserve">Modul </w:t>
            </w:r>
            <w:r>
              <w:rPr>
                <w:sz w:val="18"/>
                <w:szCs w:val="18"/>
                <w:lang w:val="ro-RO"/>
              </w:rPr>
              <w:t>de ocupare</w:t>
            </w:r>
          </w:p>
          <w:p w:rsidR="00600BDE" w:rsidRDefault="00EA0CFF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(NB/PO)</w:t>
            </w:r>
          </w:p>
        </w:tc>
        <w:tc>
          <w:tcPr>
            <w:tcW w:w="102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EA0CFF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Numărul posturilor</w:t>
            </w:r>
          </w:p>
          <w:p w:rsidR="00600BDE" w:rsidRDefault="00EA0CFF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(inclusiv al fracţiunilor)</w:t>
            </w:r>
          </w:p>
        </w:tc>
        <w:tc>
          <w:tcPr>
            <w:tcW w:w="1707" w:type="dxa"/>
            <w:gridSpan w:val="2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EA0CFF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Denumirea instituţiei de învăţământ superior</w:t>
            </w:r>
          </w:p>
        </w:tc>
        <w:tc>
          <w:tcPr>
            <w:tcW w:w="100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EA0CFF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Denumirea postului / posturilor</w:t>
            </w:r>
          </w:p>
        </w:tc>
        <w:tc>
          <w:tcPr>
            <w:tcW w:w="85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Pr="00B55D2E" w:rsidRDefault="00EA0CFF">
            <w:pPr>
              <w:jc w:val="center"/>
              <w:rPr>
                <w:lang w:val="sv-SE"/>
              </w:rPr>
            </w:pPr>
            <w:r>
              <w:rPr>
                <w:sz w:val="18"/>
                <w:szCs w:val="18"/>
                <w:lang w:val="ro-RO"/>
              </w:rPr>
              <w:t>Modul de ocupare</w:t>
            </w:r>
          </w:p>
          <w:p w:rsidR="00600BDE" w:rsidRDefault="00EA0CFF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(NB/PO)</w:t>
            </w:r>
          </w:p>
        </w:tc>
        <w:tc>
          <w:tcPr>
            <w:tcW w:w="1071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EA0CFF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Numărul posturilor</w:t>
            </w:r>
          </w:p>
          <w:p w:rsidR="00600BDE" w:rsidRDefault="00EA0CFF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(inclusiv al fracţiunilor)</w:t>
            </w:r>
          </w:p>
        </w:tc>
      </w:tr>
      <w:tr w:rsidR="00600BDE" w:rsidTr="00B55D2E">
        <w:trPr>
          <w:cantSplit/>
          <w:trHeight w:val="23"/>
        </w:trPr>
        <w:tc>
          <w:tcPr>
            <w:tcW w:w="475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E9F6FF"/>
          </w:tcPr>
          <w:p w:rsidR="00600BDE" w:rsidRDefault="00EA0CFF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0</w:t>
            </w:r>
          </w:p>
        </w:tc>
        <w:tc>
          <w:tcPr>
            <w:tcW w:w="1924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E9F6FF"/>
          </w:tcPr>
          <w:p w:rsidR="00600BDE" w:rsidRDefault="00EA0CFF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1</w:t>
            </w:r>
          </w:p>
        </w:tc>
        <w:tc>
          <w:tcPr>
            <w:tcW w:w="107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E9F6FF"/>
          </w:tcPr>
          <w:p w:rsidR="00600BDE" w:rsidRDefault="00EA0CFF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2</w:t>
            </w:r>
          </w:p>
        </w:tc>
        <w:tc>
          <w:tcPr>
            <w:tcW w:w="1258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E9F6FF"/>
          </w:tcPr>
          <w:p w:rsidR="00600BDE" w:rsidRDefault="00EA0CFF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3</w:t>
            </w:r>
          </w:p>
        </w:tc>
        <w:tc>
          <w:tcPr>
            <w:tcW w:w="980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E9F6FF"/>
          </w:tcPr>
          <w:p w:rsidR="00600BDE" w:rsidRDefault="00EA0CFF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4</w:t>
            </w:r>
          </w:p>
        </w:tc>
        <w:tc>
          <w:tcPr>
            <w:tcW w:w="111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E9F6FF"/>
          </w:tcPr>
          <w:p w:rsidR="00600BDE" w:rsidRDefault="00EA0CFF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5</w:t>
            </w:r>
          </w:p>
        </w:tc>
        <w:tc>
          <w:tcPr>
            <w:tcW w:w="127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E9F6FF"/>
          </w:tcPr>
          <w:p w:rsidR="00600BDE" w:rsidRDefault="00EA0CFF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6</w:t>
            </w:r>
          </w:p>
        </w:tc>
        <w:tc>
          <w:tcPr>
            <w:tcW w:w="851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E9F6FF"/>
          </w:tcPr>
          <w:p w:rsidR="00600BDE" w:rsidRDefault="00EA0CFF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7</w:t>
            </w:r>
          </w:p>
        </w:tc>
        <w:tc>
          <w:tcPr>
            <w:tcW w:w="102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E9F6FF"/>
          </w:tcPr>
          <w:p w:rsidR="00600BDE" w:rsidRDefault="00EA0CFF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8</w:t>
            </w:r>
          </w:p>
        </w:tc>
        <w:tc>
          <w:tcPr>
            <w:tcW w:w="1707" w:type="dxa"/>
            <w:gridSpan w:val="2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E9F6FF"/>
          </w:tcPr>
          <w:p w:rsidR="00600BDE" w:rsidRDefault="00EA0CFF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9</w:t>
            </w:r>
          </w:p>
        </w:tc>
        <w:tc>
          <w:tcPr>
            <w:tcW w:w="100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E9F6FF"/>
          </w:tcPr>
          <w:p w:rsidR="00600BDE" w:rsidRDefault="00EA0CFF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10</w:t>
            </w:r>
          </w:p>
        </w:tc>
        <w:tc>
          <w:tcPr>
            <w:tcW w:w="85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E9F6FF"/>
          </w:tcPr>
          <w:p w:rsidR="00600BDE" w:rsidRDefault="00EA0CFF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11</w:t>
            </w:r>
          </w:p>
        </w:tc>
        <w:tc>
          <w:tcPr>
            <w:tcW w:w="1071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E9F6FF"/>
          </w:tcPr>
          <w:p w:rsidR="00600BDE" w:rsidRDefault="00EA0CFF">
            <w:pPr>
              <w:jc w:val="center"/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</w:pPr>
            <w:r>
              <w:rPr>
                <w:b/>
                <w:bCs/>
                <w:i/>
                <w:iCs/>
                <w:color w:val="1F4E79"/>
                <w:sz w:val="16"/>
                <w:szCs w:val="16"/>
                <w:lang w:val="ro-RO"/>
              </w:rPr>
              <w:t>12</w:t>
            </w:r>
          </w:p>
        </w:tc>
      </w:tr>
      <w:tr w:rsidR="00600BDE" w:rsidTr="00B55D2E">
        <w:trPr>
          <w:cantSplit/>
          <w:trHeight w:val="23"/>
        </w:trPr>
        <w:tc>
          <w:tcPr>
            <w:tcW w:w="475" w:type="dxa"/>
            <w:vMerge w:val="restart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EA0CF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1.</w:t>
            </w:r>
          </w:p>
        </w:tc>
        <w:tc>
          <w:tcPr>
            <w:tcW w:w="1924" w:type="dxa"/>
            <w:vMerge w:val="restart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EA0CFF">
            <w:pPr>
              <w:jc w:val="center"/>
            </w:pPr>
            <w:r>
              <w:rPr>
                <w:b/>
                <w:sz w:val="17"/>
              </w:rPr>
              <w:t xml:space="preserve">POPESCU </w:t>
            </w:r>
            <w:r>
              <w:rPr>
                <w:b/>
                <w:sz w:val="17"/>
              </w:rPr>
              <w:t>Diana</w:t>
            </w:r>
          </w:p>
          <w:p w:rsidR="00600BDE" w:rsidRDefault="00EA0CFF">
            <w:pPr>
              <w:jc w:val="center"/>
            </w:pPr>
            <w:r>
              <w:rPr>
                <w:sz w:val="17"/>
              </w:rPr>
              <w:t>52/25</w:t>
            </w:r>
          </w:p>
          <w:p w:rsidR="00600BDE" w:rsidRDefault="00600BDE">
            <w:pPr>
              <w:jc w:val="center"/>
            </w:pPr>
          </w:p>
          <w:p w:rsidR="00600BDE" w:rsidRDefault="00EA0CFF">
            <w:r>
              <w:rPr>
                <w:sz w:val="16"/>
              </w:rPr>
              <w:t xml:space="preserve">• </w:t>
            </w:r>
            <w:proofErr w:type="spellStart"/>
            <w:r>
              <w:rPr>
                <w:sz w:val="16"/>
              </w:rPr>
              <w:t>Proiectare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asistată</w:t>
            </w:r>
            <w:proofErr w:type="spellEnd"/>
            <w:r>
              <w:rPr>
                <w:sz w:val="16"/>
              </w:rPr>
              <w:t xml:space="preserve"> de calculator 1 – </w:t>
            </w:r>
            <w:proofErr w:type="spellStart"/>
            <w:r>
              <w:rPr>
                <w:sz w:val="16"/>
              </w:rPr>
              <w:t>anul</w:t>
            </w:r>
            <w:proofErr w:type="spellEnd"/>
            <w:r>
              <w:rPr>
                <w:sz w:val="16"/>
              </w:rPr>
              <w:t xml:space="preserve"> II</w:t>
            </w:r>
          </w:p>
          <w:p w:rsidR="00600BDE" w:rsidRDefault="00EA0CFF">
            <w:r>
              <w:rPr>
                <w:sz w:val="16"/>
              </w:rPr>
              <w:t xml:space="preserve">• </w:t>
            </w:r>
            <w:proofErr w:type="spellStart"/>
            <w:r>
              <w:rPr>
                <w:sz w:val="16"/>
              </w:rPr>
              <w:t>Proiectarea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asistată</w:t>
            </w:r>
            <w:proofErr w:type="spellEnd"/>
            <w:r>
              <w:rPr>
                <w:sz w:val="16"/>
              </w:rPr>
              <w:t xml:space="preserve"> de calculator 2 – </w:t>
            </w:r>
            <w:proofErr w:type="spellStart"/>
            <w:r>
              <w:rPr>
                <w:sz w:val="16"/>
              </w:rPr>
              <w:t>anul</w:t>
            </w:r>
            <w:proofErr w:type="spellEnd"/>
            <w:r>
              <w:rPr>
                <w:sz w:val="16"/>
              </w:rPr>
              <w:t xml:space="preserve"> III</w:t>
            </w:r>
          </w:p>
        </w:tc>
        <w:tc>
          <w:tcPr>
            <w:tcW w:w="1077" w:type="dxa"/>
            <w:vMerge w:val="restart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EA0CFF">
            <w:pPr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Masini și Sisteme de Producție UPB/IMST</w:t>
            </w:r>
          </w:p>
          <w:p w:rsidR="00600BDE" w:rsidRDefault="00EA0CFF">
            <w:pPr>
              <w:jc w:val="center"/>
              <w:rPr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Doctor</w:t>
            </w:r>
          </w:p>
        </w:tc>
        <w:tc>
          <w:tcPr>
            <w:tcW w:w="1258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EA0CFF">
            <w:pPr>
              <w:jc w:val="center"/>
            </w:pPr>
            <w:proofErr w:type="spellStart"/>
            <w:r>
              <w:rPr>
                <w:sz w:val="14"/>
              </w:rPr>
              <w:t>Ş.l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nr</w:t>
            </w:r>
            <w:proofErr w:type="spellEnd"/>
            <w:r>
              <w:rPr>
                <w:sz w:val="14"/>
              </w:rPr>
              <w:t>. 47 vac./RSP</w:t>
            </w:r>
          </w:p>
          <w:p w:rsidR="00600BDE" w:rsidRDefault="00EA0CFF">
            <w:pPr>
              <w:jc w:val="center"/>
            </w:pPr>
            <w:r>
              <w:rPr>
                <w:sz w:val="14"/>
              </w:rPr>
              <w:t xml:space="preserve">PAC 1 – </w:t>
            </w:r>
            <w:proofErr w:type="spellStart"/>
            <w:r>
              <w:rPr>
                <w:sz w:val="14"/>
              </w:rPr>
              <w:t>anul</w:t>
            </w:r>
            <w:proofErr w:type="spellEnd"/>
            <w:r>
              <w:rPr>
                <w:sz w:val="14"/>
              </w:rPr>
              <w:t xml:space="preserve"> II</w:t>
            </w:r>
          </w:p>
        </w:tc>
        <w:tc>
          <w:tcPr>
            <w:tcW w:w="980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EA0CFF">
            <w:pPr>
              <w:jc w:val="center"/>
            </w:pPr>
            <w:r>
              <w:rPr>
                <w:sz w:val="15"/>
              </w:rPr>
              <w:t>PO</w:t>
            </w:r>
          </w:p>
        </w:tc>
        <w:tc>
          <w:tcPr>
            <w:tcW w:w="111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EA0CFF" w:rsidP="00630CBE">
            <w:pPr>
              <w:jc w:val="center"/>
            </w:pPr>
            <w:r>
              <w:rPr>
                <w:color w:val="8DD873"/>
                <w:sz w:val="14"/>
              </w:rPr>
              <w:t>0,11</w:t>
            </w:r>
          </w:p>
        </w:tc>
        <w:tc>
          <w:tcPr>
            <w:tcW w:w="127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EA0CFF">
            <w:pPr>
              <w:jc w:val="center"/>
            </w:pPr>
            <w:r>
              <w:rPr>
                <w:sz w:val="14"/>
              </w:rPr>
              <w:t>Prof nr.9/RSP</w:t>
            </w:r>
          </w:p>
          <w:p w:rsidR="00600BDE" w:rsidRPr="00587D9A" w:rsidRDefault="00EA0CFF" w:rsidP="00587D9A">
            <w:pPr>
              <w:jc w:val="center"/>
              <w:rPr>
                <w:lang w:val="sv-SE"/>
              </w:rPr>
            </w:pPr>
            <w:r w:rsidRPr="00587D9A">
              <w:rPr>
                <w:sz w:val="14"/>
                <w:lang w:val="sv-SE"/>
              </w:rPr>
              <w:t>P</w:t>
            </w:r>
            <w:r w:rsidR="00587D9A" w:rsidRPr="00587D9A">
              <w:rPr>
                <w:sz w:val="14"/>
                <w:lang w:val="sv-SE"/>
              </w:rPr>
              <w:t>roiectare pentru Sisteme flexibile de fa</w:t>
            </w:r>
            <w:r w:rsidR="00587D9A">
              <w:rPr>
                <w:sz w:val="14"/>
                <w:lang w:val="sv-SE"/>
              </w:rPr>
              <w:t>bricatie</w:t>
            </w:r>
          </w:p>
        </w:tc>
        <w:tc>
          <w:tcPr>
            <w:tcW w:w="851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EA0CFF">
            <w:pPr>
              <w:jc w:val="center"/>
            </w:pPr>
            <w:r>
              <w:rPr>
                <w:sz w:val="15"/>
              </w:rPr>
              <w:t>NB</w:t>
            </w:r>
          </w:p>
        </w:tc>
        <w:tc>
          <w:tcPr>
            <w:tcW w:w="102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EA0CFF">
            <w:pPr>
              <w:jc w:val="center"/>
            </w:pPr>
            <w:r>
              <w:rPr>
                <w:color w:val="8DD873"/>
                <w:sz w:val="14"/>
              </w:rPr>
              <w:t>0,22</w:t>
            </w:r>
          </w:p>
        </w:tc>
        <w:tc>
          <w:tcPr>
            <w:tcW w:w="854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  <w:tc>
          <w:tcPr>
            <w:tcW w:w="853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  <w:tc>
          <w:tcPr>
            <w:tcW w:w="100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  <w:tc>
          <w:tcPr>
            <w:tcW w:w="85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  <w:tc>
          <w:tcPr>
            <w:tcW w:w="1071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</w:tr>
      <w:tr w:rsidR="00600BDE" w:rsidTr="00B55D2E">
        <w:trPr>
          <w:cantSplit/>
          <w:trHeight w:val="23"/>
        </w:trPr>
        <w:tc>
          <w:tcPr>
            <w:tcW w:w="475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600BDE">
            <w:pPr>
              <w:snapToGrid w:val="0"/>
              <w:jc w:val="center"/>
              <w:rPr>
                <w:b/>
                <w:sz w:val="32"/>
                <w:szCs w:val="32"/>
                <w:lang w:val="ro-RO"/>
              </w:rPr>
            </w:pPr>
          </w:p>
        </w:tc>
        <w:tc>
          <w:tcPr>
            <w:tcW w:w="1924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>
            <w:pPr>
              <w:snapToGrid w:val="0"/>
              <w:jc w:val="center"/>
              <w:rPr>
                <w:lang w:val="ro-RO"/>
              </w:rPr>
            </w:pPr>
          </w:p>
        </w:tc>
        <w:tc>
          <w:tcPr>
            <w:tcW w:w="1077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>
            <w:pPr>
              <w:snapToGrid w:val="0"/>
              <w:jc w:val="center"/>
              <w:rPr>
                <w:lang w:val="ro-RO"/>
              </w:rPr>
            </w:pPr>
          </w:p>
        </w:tc>
        <w:tc>
          <w:tcPr>
            <w:tcW w:w="1258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>
            <w:pPr>
              <w:jc w:val="center"/>
            </w:pPr>
          </w:p>
        </w:tc>
        <w:tc>
          <w:tcPr>
            <w:tcW w:w="980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>
            <w:pPr>
              <w:jc w:val="center"/>
            </w:pPr>
          </w:p>
        </w:tc>
        <w:tc>
          <w:tcPr>
            <w:tcW w:w="111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EA0CFF">
            <w:pPr>
              <w:jc w:val="center"/>
            </w:pPr>
            <w:r>
              <w:rPr>
                <w:sz w:val="13"/>
              </w:rPr>
              <w:t>Prof nr.9/RSP</w:t>
            </w:r>
          </w:p>
          <w:p w:rsidR="00600BDE" w:rsidRDefault="00EA0CFF">
            <w:pPr>
              <w:jc w:val="center"/>
            </w:pPr>
            <w:proofErr w:type="spellStart"/>
            <w:r>
              <w:rPr>
                <w:sz w:val="13"/>
              </w:rPr>
              <w:t>Realitate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virtuală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și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realitate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augmentată</w:t>
            </w:r>
            <w:proofErr w:type="spellEnd"/>
          </w:p>
        </w:tc>
        <w:tc>
          <w:tcPr>
            <w:tcW w:w="851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EA0CFF">
            <w:pPr>
              <w:jc w:val="center"/>
            </w:pPr>
            <w:r>
              <w:rPr>
                <w:sz w:val="15"/>
              </w:rPr>
              <w:t>NB</w:t>
            </w:r>
          </w:p>
        </w:tc>
        <w:tc>
          <w:tcPr>
            <w:tcW w:w="102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EA0CFF">
            <w:pPr>
              <w:jc w:val="center"/>
            </w:pPr>
            <w:r>
              <w:rPr>
                <w:color w:val="8DD873"/>
                <w:sz w:val="14"/>
              </w:rPr>
              <w:t>0,22</w:t>
            </w:r>
          </w:p>
        </w:tc>
        <w:tc>
          <w:tcPr>
            <w:tcW w:w="854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  <w:tc>
          <w:tcPr>
            <w:tcW w:w="853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  <w:tc>
          <w:tcPr>
            <w:tcW w:w="100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  <w:tc>
          <w:tcPr>
            <w:tcW w:w="85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  <w:tc>
          <w:tcPr>
            <w:tcW w:w="1071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</w:tr>
      <w:tr w:rsidR="00600BDE" w:rsidTr="00B55D2E">
        <w:trPr>
          <w:cantSplit/>
          <w:trHeight w:val="23"/>
        </w:trPr>
        <w:tc>
          <w:tcPr>
            <w:tcW w:w="475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600BDE">
            <w:pPr>
              <w:snapToGrid w:val="0"/>
              <w:jc w:val="center"/>
              <w:rPr>
                <w:b/>
                <w:sz w:val="32"/>
                <w:szCs w:val="32"/>
                <w:lang w:val="ro-RO"/>
              </w:rPr>
            </w:pPr>
          </w:p>
        </w:tc>
        <w:tc>
          <w:tcPr>
            <w:tcW w:w="1924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>
            <w:pPr>
              <w:snapToGrid w:val="0"/>
              <w:jc w:val="center"/>
              <w:rPr>
                <w:lang w:val="ro-RO"/>
              </w:rPr>
            </w:pPr>
          </w:p>
        </w:tc>
        <w:tc>
          <w:tcPr>
            <w:tcW w:w="1077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>
            <w:pPr>
              <w:snapToGrid w:val="0"/>
              <w:jc w:val="center"/>
              <w:rPr>
                <w:lang w:val="ro-RO"/>
              </w:rPr>
            </w:pPr>
          </w:p>
        </w:tc>
        <w:tc>
          <w:tcPr>
            <w:tcW w:w="1258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  <w:tc>
          <w:tcPr>
            <w:tcW w:w="980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  <w:tc>
          <w:tcPr>
            <w:tcW w:w="111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  <w:tc>
          <w:tcPr>
            <w:tcW w:w="127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EA0CFF">
            <w:pPr>
              <w:jc w:val="center"/>
            </w:pPr>
            <w:r>
              <w:rPr>
                <w:sz w:val="14"/>
              </w:rPr>
              <w:t>Prof nr.9/RSP</w:t>
            </w:r>
          </w:p>
          <w:p w:rsidR="00600BDE" w:rsidRDefault="00EA0CFF">
            <w:pPr>
              <w:jc w:val="center"/>
            </w:pPr>
            <w:proofErr w:type="spellStart"/>
            <w:r>
              <w:rPr>
                <w:sz w:val="14"/>
              </w:rPr>
              <w:t>Fabricație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aditivă</w:t>
            </w:r>
            <w:proofErr w:type="spellEnd"/>
          </w:p>
        </w:tc>
        <w:tc>
          <w:tcPr>
            <w:tcW w:w="851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EA0CFF">
            <w:pPr>
              <w:jc w:val="center"/>
            </w:pPr>
            <w:r>
              <w:rPr>
                <w:sz w:val="15"/>
              </w:rPr>
              <w:t>NB</w:t>
            </w:r>
          </w:p>
        </w:tc>
        <w:tc>
          <w:tcPr>
            <w:tcW w:w="102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EA0CFF">
            <w:pPr>
              <w:jc w:val="center"/>
            </w:pPr>
            <w:r>
              <w:rPr>
                <w:color w:val="8DD873"/>
                <w:sz w:val="14"/>
              </w:rPr>
              <w:t>0,22</w:t>
            </w:r>
          </w:p>
        </w:tc>
        <w:tc>
          <w:tcPr>
            <w:tcW w:w="854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  <w:tc>
          <w:tcPr>
            <w:tcW w:w="853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  <w:tc>
          <w:tcPr>
            <w:tcW w:w="100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  <w:tc>
          <w:tcPr>
            <w:tcW w:w="85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  <w:tc>
          <w:tcPr>
            <w:tcW w:w="1071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</w:tr>
      <w:tr w:rsidR="00600BDE" w:rsidTr="00B55D2E">
        <w:trPr>
          <w:cantSplit/>
          <w:trHeight w:val="23"/>
        </w:trPr>
        <w:tc>
          <w:tcPr>
            <w:tcW w:w="475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600BDE" w:rsidRDefault="00600BDE">
            <w:pPr>
              <w:snapToGrid w:val="0"/>
              <w:jc w:val="center"/>
              <w:rPr>
                <w:b/>
                <w:sz w:val="32"/>
                <w:szCs w:val="32"/>
                <w:lang w:val="ro-RO"/>
              </w:rPr>
            </w:pPr>
          </w:p>
        </w:tc>
        <w:tc>
          <w:tcPr>
            <w:tcW w:w="1924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>
            <w:pPr>
              <w:snapToGrid w:val="0"/>
              <w:jc w:val="center"/>
              <w:rPr>
                <w:lang w:val="ro-RO"/>
              </w:rPr>
            </w:pPr>
          </w:p>
        </w:tc>
        <w:tc>
          <w:tcPr>
            <w:tcW w:w="1077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>
            <w:pPr>
              <w:snapToGrid w:val="0"/>
              <w:jc w:val="center"/>
              <w:rPr>
                <w:lang w:val="ro-RO"/>
              </w:rPr>
            </w:pPr>
          </w:p>
        </w:tc>
        <w:tc>
          <w:tcPr>
            <w:tcW w:w="1258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  <w:tc>
          <w:tcPr>
            <w:tcW w:w="980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  <w:tc>
          <w:tcPr>
            <w:tcW w:w="111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  <w:tc>
          <w:tcPr>
            <w:tcW w:w="127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EA0CFF">
            <w:pPr>
              <w:jc w:val="center"/>
            </w:pPr>
            <w:r>
              <w:rPr>
                <w:sz w:val="13"/>
              </w:rPr>
              <w:t>Prof nr.9/RSP</w:t>
            </w:r>
          </w:p>
          <w:p w:rsidR="00600BDE" w:rsidRDefault="00EA0CFF">
            <w:pPr>
              <w:jc w:val="center"/>
            </w:pPr>
            <w:r>
              <w:rPr>
                <w:sz w:val="13"/>
              </w:rPr>
              <w:t xml:space="preserve">Design </w:t>
            </w:r>
            <w:proofErr w:type="spellStart"/>
            <w:r>
              <w:rPr>
                <w:sz w:val="13"/>
              </w:rPr>
              <w:t>și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fabricație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aditivă</w:t>
            </w:r>
            <w:proofErr w:type="spellEnd"/>
          </w:p>
        </w:tc>
        <w:tc>
          <w:tcPr>
            <w:tcW w:w="851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EA0CFF">
            <w:pPr>
              <w:jc w:val="center"/>
            </w:pPr>
            <w:r>
              <w:rPr>
                <w:sz w:val="15"/>
              </w:rPr>
              <w:t>NB</w:t>
            </w:r>
          </w:p>
        </w:tc>
        <w:tc>
          <w:tcPr>
            <w:tcW w:w="102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B55D2E">
            <w:pPr>
              <w:jc w:val="center"/>
            </w:pPr>
            <w:r>
              <w:rPr>
                <w:color w:val="8DD873"/>
                <w:sz w:val="14"/>
              </w:rPr>
              <w:t>0,11</w:t>
            </w:r>
          </w:p>
        </w:tc>
        <w:tc>
          <w:tcPr>
            <w:tcW w:w="854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  <w:tc>
          <w:tcPr>
            <w:tcW w:w="853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  <w:tc>
          <w:tcPr>
            <w:tcW w:w="100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  <w:tc>
          <w:tcPr>
            <w:tcW w:w="85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  <w:tc>
          <w:tcPr>
            <w:tcW w:w="1071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600BDE" w:rsidRDefault="00600BDE"/>
        </w:tc>
      </w:tr>
      <w:tr w:rsidR="00587D9A" w:rsidTr="00B55D2E">
        <w:trPr>
          <w:cantSplit/>
          <w:trHeight w:val="23"/>
        </w:trPr>
        <w:tc>
          <w:tcPr>
            <w:tcW w:w="475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587D9A" w:rsidRDefault="00587D9A">
            <w:pPr>
              <w:snapToGrid w:val="0"/>
              <w:jc w:val="center"/>
              <w:rPr>
                <w:b/>
                <w:sz w:val="32"/>
                <w:szCs w:val="32"/>
                <w:lang w:val="ro-RO"/>
              </w:rPr>
            </w:pPr>
          </w:p>
        </w:tc>
        <w:tc>
          <w:tcPr>
            <w:tcW w:w="1924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>
            <w:pPr>
              <w:snapToGrid w:val="0"/>
              <w:jc w:val="center"/>
              <w:rPr>
                <w:lang w:val="ro-RO"/>
              </w:rPr>
            </w:pPr>
          </w:p>
        </w:tc>
        <w:tc>
          <w:tcPr>
            <w:tcW w:w="1077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>
            <w:pPr>
              <w:snapToGrid w:val="0"/>
              <w:jc w:val="center"/>
              <w:rPr>
                <w:lang w:val="ro-RO"/>
              </w:rPr>
            </w:pPr>
          </w:p>
        </w:tc>
        <w:tc>
          <w:tcPr>
            <w:tcW w:w="1258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980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111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127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 w:rsidP="007D1C02">
            <w:pPr>
              <w:jc w:val="center"/>
            </w:pPr>
            <w:proofErr w:type="spellStart"/>
            <w:r>
              <w:rPr>
                <w:sz w:val="14"/>
              </w:rPr>
              <w:t>Ş.l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nr</w:t>
            </w:r>
            <w:proofErr w:type="spellEnd"/>
            <w:r>
              <w:rPr>
                <w:sz w:val="14"/>
              </w:rPr>
              <w:t>. 47 vac./RSP</w:t>
            </w:r>
          </w:p>
          <w:p w:rsidR="00587D9A" w:rsidRDefault="00587D9A" w:rsidP="007D1C02">
            <w:pPr>
              <w:jc w:val="center"/>
            </w:pPr>
            <w:r>
              <w:rPr>
                <w:sz w:val="14"/>
              </w:rPr>
              <w:t>Robotics</w:t>
            </w:r>
          </w:p>
        </w:tc>
        <w:tc>
          <w:tcPr>
            <w:tcW w:w="851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 w:rsidP="007D1C02">
            <w:pPr>
              <w:jc w:val="center"/>
            </w:pPr>
            <w:r>
              <w:rPr>
                <w:sz w:val="15"/>
              </w:rPr>
              <w:t>PO</w:t>
            </w:r>
          </w:p>
        </w:tc>
        <w:tc>
          <w:tcPr>
            <w:tcW w:w="102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 w:rsidP="007D1C02">
            <w:pPr>
              <w:jc w:val="center"/>
            </w:pPr>
            <w:r>
              <w:rPr>
                <w:color w:val="8DD873"/>
                <w:sz w:val="14"/>
              </w:rPr>
              <w:t>0,14</w:t>
            </w:r>
          </w:p>
        </w:tc>
        <w:tc>
          <w:tcPr>
            <w:tcW w:w="854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853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100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85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1071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</w:tr>
      <w:tr w:rsidR="00587D9A" w:rsidTr="00B55D2E">
        <w:trPr>
          <w:cantSplit/>
          <w:trHeight w:val="23"/>
        </w:trPr>
        <w:tc>
          <w:tcPr>
            <w:tcW w:w="475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587D9A" w:rsidRDefault="00587D9A">
            <w:pPr>
              <w:snapToGrid w:val="0"/>
              <w:jc w:val="center"/>
              <w:rPr>
                <w:b/>
                <w:sz w:val="32"/>
                <w:szCs w:val="32"/>
                <w:lang w:val="ro-RO"/>
              </w:rPr>
            </w:pPr>
          </w:p>
        </w:tc>
        <w:tc>
          <w:tcPr>
            <w:tcW w:w="1924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>
            <w:pPr>
              <w:snapToGrid w:val="0"/>
              <w:jc w:val="center"/>
              <w:rPr>
                <w:lang w:val="ro-RO"/>
              </w:rPr>
            </w:pPr>
          </w:p>
        </w:tc>
        <w:tc>
          <w:tcPr>
            <w:tcW w:w="1077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>
            <w:pPr>
              <w:snapToGrid w:val="0"/>
              <w:jc w:val="center"/>
              <w:rPr>
                <w:lang w:val="ro-RO"/>
              </w:rPr>
            </w:pPr>
          </w:p>
        </w:tc>
        <w:tc>
          <w:tcPr>
            <w:tcW w:w="1258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980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111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127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 w:rsidP="007D1C02">
            <w:pPr>
              <w:jc w:val="center"/>
            </w:pPr>
            <w:proofErr w:type="spellStart"/>
            <w:r>
              <w:rPr>
                <w:sz w:val="13"/>
              </w:rPr>
              <w:t>Ş.l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nr</w:t>
            </w:r>
            <w:proofErr w:type="spellEnd"/>
            <w:r>
              <w:rPr>
                <w:sz w:val="13"/>
              </w:rPr>
              <w:t>. 47 vac./RSP</w:t>
            </w:r>
          </w:p>
          <w:p w:rsidR="00587D9A" w:rsidRDefault="00587D9A" w:rsidP="007D1C02">
            <w:pPr>
              <w:jc w:val="center"/>
            </w:pPr>
            <w:proofErr w:type="spellStart"/>
            <w:r>
              <w:rPr>
                <w:sz w:val="13"/>
              </w:rPr>
              <w:t>Sisteme</w:t>
            </w:r>
            <w:proofErr w:type="spellEnd"/>
            <w:r>
              <w:rPr>
                <w:sz w:val="13"/>
              </w:rPr>
              <w:t xml:space="preserve"> de </w:t>
            </w:r>
            <w:proofErr w:type="spellStart"/>
            <w:r>
              <w:rPr>
                <w:sz w:val="13"/>
              </w:rPr>
              <w:t>Realitate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Virtuală</w:t>
            </w:r>
            <w:proofErr w:type="spellEnd"/>
          </w:p>
        </w:tc>
        <w:tc>
          <w:tcPr>
            <w:tcW w:w="851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 w:rsidP="007D1C02">
            <w:pPr>
              <w:jc w:val="center"/>
            </w:pPr>
            <w:r>
              <w:rPr>
                <w:sz w:val="15"/>
              </w:rPr>
              <w:t>PO</w:t>
            </w:r>
          </w:p>
        </w:tc>
        <w:tc>
          <w:tcPr>
            <w:tcW w:w="102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 w:rsidP="007D1C02">
            <w:pPr>
              <w:jc w:val="center"/>
            </w:pPr>
            <w:r>
              <w:rPr>
                <w:color w:val="8DD873"/>
                <w:sz w:val="14"/>
              </w:rPr>
              <w:t>0,11</w:t>
            </w:r>
          </w:p>
        </w:tc>
        <w:tc>
          <w:tcPr>
            <w:tcW w:w="854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853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100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85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1071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</w:tr>
      <w:tr w:rsidR="00587D9A" w:rsidTr="00B55D2E">
        <w:trPr>
          <w:cantSplit/>
          <w:trHeight w:val="23"/>
        </w:trPr>
        <w:tc>
          <w:tcPr>
            <w:tcW w:w="475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587D9A" w:rsidRDefault="00587D9A">
            <w:pPr>
              <w:snapToGrid w:val="0"/>
              <w:jc w:val="center"/>
              <w:rPr>
                <w:b/>
                <w:sz w:val="32"/>
                <w:szCs w:val="32"/>
                <w:lang w:val="ro-RO"/>
              </w:rPr>
            </w:pPr>
          </w:p>
        </w:tc>
        <w:tc>
          <w:tcPr>
            <w:tcW w:w="1924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>
            <w:pPr>
              <w:snapToGrid w:val="0"/>
              <w:jc w:val="center"/>
              <w:rPr>
                <w:lang w:val="ro-RO"/>
              </w:rPr>
            </w:pPr>
          </w:p>
        </w:tc>
        <w:tc>
          <w:tcPr>
            <w:tcW w:w="1077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>
            <w:pPr>
              <w:snapToGrid w:val="0"/>
              <w:jc w:val="center"/>
              <w:rPr>
                <w:lang w:val="ro-RO"/>
              </w:rPr>
            </w:pPr>
          </w:p>
        </w:tc>
        <w:tc>
          <w:tcPr>
            <w:tcW w:w="1258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980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111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>
            <w:bookmarkStart w:id="1" w:name="_GoBack"/>
            <w:bookmarkEnd w:id="1"/>
          </w:p>
        </w:tc>
        <w:tc>
          <w:tcPr>
            <w:tcW w:w="127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 w:rsidP="007D1C02">
            <w:pPr>
              <w:jc w:val="center"/>
            </w:pPr>
            <w:proofErr w:type="spellStart"/>
            <w:r>
              <w:rPr>
                <w:sz w:val="13"/>
              </w:rPr>
              <w:t>Ş.l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nr</w:t>
            </w:r>
            <w:proofErr w:type="spellEnd"/>
            <w:r>
              <w:rPr>
                <w:sz w:val="13"/>
              </w:rPr>
              <w:t>. 47 vac./RSP</w:t>
            </w:r>
          </w:p>
          <w:p w:rsidR="00587D9A" w:rsidRDefault="00587D9A" w:rsidP="007D1C02">
            <w:pPr>
              <w:jc w:val="center"/>
            </w:pPr>
            <w:proofErr w:type="spellStart"/>
            <w:r>
              <w:rPr>
                <w:sz w:val="13"/>
              </w:rPr>
              <w:t>Sisteme</w:t>
            </w:r>
            <w:proofErr w:type="spellEnd"/>
            <w:r>
              <w:rPr>
                <w:sz w:val="13"/>
              </w:rPr>
              <w:t xml:space="preserve"> de </w:t>
            </w:r>
            <w:proofErr w:type="spellStart"/>
            <w:r>
              <w:rPr>
                <w:sz w:val="13"/>
              </w:rPr>
              <w:t>fabricație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robotizate</w:t>
            </w:r>
            <w:proofErr w:type="spellEnd"/>
          </w:p>
        </w:tc>
        <w:tc>
          <w:tcPr>
            <w:tcW w:w="851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 w:rsidP="007D1C02">
            <w:pPr>
              <w:jc w:val="center"/>
            </w:pPr>
            <w:r>
              <w:rPr>
                <w:sz w:val="15"/>
              </w:rPr>
              <w:t>PO</w:t>
            </w:r>
          </w:p>
        </w:tc>
        <w:tc>
          <w:tcPr>
            <w:tcW w:w="102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 w:rsidP="007D1C02">
            <w:pPr>
              <w:jc w:val="center"/>
            </w:pPr>
            <w:r>
              <w:rPr>
                <w:color w:val="8DD873"/>
                <w:sz w:val="14"/>
              </w:rPr>
              <w:t>0,11</w:t>
            </w:r>
          </w:p>
        </w:tc>
        <w:tc>
          <w:tcPr>
            <w:tcW w:w="854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853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100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85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1071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</w:tr>
      <w:tr w:rsidR="00587D9A" w:rsidTr="00B55D2E">
        <w:trPr>
          <w:cantSplit/>
          <w:trHeight w:val="23"/>
        </w:trPr>
        <w:tc>
          <w:tcPr>
            <w:tcW w:w="475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587D9A" w:rsidRDefault="00587D9A">
            <w:pPr>
              <w:snapToGrid w:val="0"/>
              <w:jc w:val="center"/>
              <w:rPr>
                <w:b/>
                <w:sz w:val="32"/>
                <w:szCs w:val="32"/>
                <w:lang w:val="ro-RO"/>
              </w:rPr>
            </w:pPr>
          </w:p>
        </w:tc>
        <w:tc>
          <w:tcPr>
            <w:tcW w:w="1924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>
            <w:pPr>
              <w:snapToGrid w:val="0"/>
              <w:jc w:val="center"/>
              <w:rPr>
                <w:lang w:val="ro-RO"/>
              </w:rPr>
            </w:pPr>
          </w:p>
        </w:tc>
        <w:tc>
          <w:tcPr>
            <w:tcW w:w="1077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>
            <w:pPr>
              <w:snapToGrid w:val="0"/>
              <w:jc w:val="center"/>
              <w:rPr>
                <w:lang w:val="ro-RO"/>
              </w:rPr>
            </w:pPr>
          </w:p>
        </w:tc>
        <w:tc>
          <w:tcPr>
            <w:tcW w:w="1258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980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111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127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 w:rsidP="007D1C02">
            <w:pPr>
              <w:jc w:val="center"/>
            </w:pPr>
            <w:proofErr w:type="spellStart"/>
            <w:r>
              <w:rPr>
                <w:sz w:val="14"/>
              </w:rPr>
              <w:t>Ş.l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nr</w:t>
            </w:r>
            <w:proofErr w:type="spellEnd"/>
            <w:r>
              <w:rPr>
                <w:sz w:val="14"/>
              </w:rPr>
              <w:t>. 52 vac./RSP</w:t>
            </w:r>
          </w:p>
          <w:p w:rsidR="00587D9A" w:rsidRDefault="00587D9A" w:rsidP="007D1C02">
            <w:pPr>
              <w:jc w:val="center"/>
            </w:pPr>
            <w:r>
              <w:rPr>
                <w:sz w:val="14"/>
              </w:rPr>
              <w:t xml:space="preserve">PAC 2 – </w:t>
            </w:r>
            <w:proofErr w:type="spellStart"/>
            <w:r>
              <w:rPr>
                <w:sz w:val="14"/>
              </w:rPr>
              <w:t>anul</w:t>
            </w:r>
            <w:proofErr w:type="spellEnd"/>
            <w:r>
              <w:rPr>
                <w:sz w:val="14"/>
              </w:rPr>
              <w:t xml:space="preserve"> III</w:t>
            </w:r>
          </w:p>
        </w:tc>
        <w:tc>
          <w:tcPr>
            <w:tcW w:w="851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 w:rsidP="007D1C02">
            <w:pPr>
              <w:jc w:val="center"/>
            </w:pPr>
            <w:r>
              <w:rPr>
                <w:sz w:val="15"/>
              </w:rPr>
              <w:t>PO</w:t>
            </w:r>
          </w:p>
        </w:tc>
        <w:tc>
          <w:tcPr>
            <w:tcW w:w="102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 w:rsidP="007D1C02">
            <w:pPr>
              <w:jc w:val="center"/>
            </w:pPr>
            <w:r>
              <w:rPr>
                <w:color w:val="8DD873"/>
                <w:sz w:val="14"/>
              </w:rPr>
              <w:t>0,11</w:t>
            </w:r>
          </w:p>
        </w:tc>
        <w:tc>
          <w:tcPr>
            <w:tcW w:w="854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853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100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85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1071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</w:tr>
      <w:tr w:rsidR="00587D9A" w:rsidTr="00B55D2E">
        <w:trPr>
          <w:cantSplit/>
          <w:trHeight w:val="23"/>
        </w:trPr>
        <w:tc>
          <w:tcPr>
            <w:tcW w:w="475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:rsidR="00587D9A" w:rsidRDefault="00587D9A">
            <w:pPr>
              <w:snapToGrid w:val="0"/>
              <w:jc w:val="center"/>
              <w:rPr>
                <w:b/>
                <w:sz w:val="32"/>
                <w:szCs w:val="32"/>
                <w:lang w:val="ro-RO"/>
              </w:rPr>
            </w:pPr>
          </w:p>
        </w:tc>
        <w:tc>
          <w:tcPr>
            <w:tcW w:w="1924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>
            <w:pPr>
              <w:snapToGrid w:val="0"/>
              <w:jc w:val="center"/>
              <w:rPr>
                <w:lang w:val="ro-RO"/>
              </w:rPr>
            </w:pPr>
          </w:p>
        </w:tc>
        <w:tc>
          <w:tcPr>
            <w:tcW w:w="1077" w:type="dxa"/>
            <w:vMerge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>
            <w:pPr>
              <w:snapToGrid w:val="0"/>
              <w:jc w:val="center"/>
              <w:rPr>
                <w:lang w:val="ro-RO"/>
              </w:rPr>
            </w:pPr>
          </w:p>
        </w:tc>
        <w:tc>
          <w:tcPr>
            <w:tcW w:w="1258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980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111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127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 w:rsidP="0032514B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 w:rsidP="0032514B">
            <w:pPr>
              <w:jc w:val="center"/>
            </w:pPr>
          </w:p>
        </w:tc>
        <w:tc>
          <w:tcPr>
            <w:tcW w:w="102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 w:rsidP="0032514B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853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100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857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  <w:tc>
          <w:tcPr>
            <w:tcW w:w="1071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vAlign w:val="center"/>
          </w:tcPr>
          <w:p w:rsidR="00587D9A" w:rsidRDefault="00587D9A"/>
        </w:tc>
      </w:tr>
    </w:tbl>
    <w:p w:rsidR="00600BDE" w:rsidRDefault="00EA0CFF">
      <w:pPr>
        <w:tabs>
          <w:tab w:val="left" w:pos="-1276"/>
          <w:tab w:val="left" w:pos="851"/>
        </w:tabs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Unde: NB- norma de bază;            PO - plata cu ora</w:t>
      </w:r>
    </w:p>
    <w:p w:rsidR="00600BDE" w:rsidRDefault="00600BDE">
      <w:pPr>
        <w:tabs>
          <w:tab w:val="left" w:pos="-1276"/>
          <w:tab w:val="left" w:pos="851"/>
        </w:tabs>
        <w:jc w:val="both"/>
        <w:rPr>
          <w:sz w:val="20"/>
          <w:szCs w:val="20"/>
          <w:lang w:val="ro-RO"/>
        </w:rPr>
      </w:pPr>
    </w:p>
    <w:p w:rsidR="00600BDE" w:rsidRDefault="00EA0CFF">
      <w:pPr>
        <w:pStyle w:val="BodyTextIndent"/>
        <w:ind w:right="360"/>
        <w:rPr>
          <w:b/>
          <w:i/>
          <w:lang w:val="ro-RO"/>
        </w:rPr>
      </w:pPr>
      <w:r>
        <w:rPr>
          <w:b/>
          <w:i/>
          <w:lang w:val="ro-RO"/>
        </w:rPr>
        <w:t>Rector</w:t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  <w:t>Persoana de contact</w:t>
      </w:r>
    </w:p>
    <w:p w:rsidR="00600BDE" w:rsidRDefault="00EA0CFF">
      <w:pPr>
        <w:pStyle w:val="BodyTextIndent"/>
        <w:ind w:left="0" w:right="360"/>
        <w:jc w:val="both"/>
      </w:pPr>
      <w:bookmarkStart w:id="2" w:name="_Hlk169965141"/>
      <w:r>
        <w:rPr>
          <w:b/>
          <w:i/>
          <w:lang w:val="ro-RO"/>
        </w:rPr>
        <w:lastRenderedPageBreak/>
        <w:t>Mihnea COSTOIU</w:t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</w:r>
      <w:r>
        <w:rPr>
          <w:b/>
          <w:i/>
          <w:lang w:val="ro-RO"/>
        </w:rPr>
        <w:tab/>
        <w:t>Prof. Dr. Ing.</w:t>
      </w:r>
      <w:bookmarkEnd w:id="2"/>
      <w:r>
        <w:rPr>
          <w:b/>
          <w:i/>
          <w:lang w:val="ro-RO"/>
        </w:rPr>
        <w:t xml:space="preserve"> Tiberiu Gabriel DOBRESCU</w:t>
      </w:r>
    </w:p>
    <w:sectPr w:rsidR="00600BDE">
      <w:headerReference w:type="default" r:id="rId8"/>
      <w:footerReference w:type="default" r:id="rId9"/>
      <w:pgSz w:w="16838" w:h="11906" w:orient="landscape"/>
      <w:pgMar w:top="1232" w:right="1134" w:bottom="1134" w:left="1134" w:header="45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CFF" w:rsidRDefault="00EA0CFF">
      <w:r>
        <w:separator/>
      </w:r>
    </w:p>
  </w:endnote>
  <w:endnote w:type="continuationSeparator" w:id="0">
    <w:p w:rsidR="00EA0CFF" w:rsidRDefault="00EA0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BDE" w:rsidRDefault="00EA0CFF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2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600BDE" w:rsidRDefault="00EA0CFF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 w:rsidR="00587D9A">
                            <w:rPr>
                              <w:rStyle w:val="PageNumber"/>
                              <w:noProof/>
                            </w:rPr>
                            <w:t>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0;margin-top:.05pt;width:6.05pt;height:13.8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" o:allowincell="f" stroked="f">
              <v:fill opacity="0"/>
              <v:textbox inset="0,0,0,0">
                <w:txbxContent>
                  <w:p w:rsidR="00600BDE" w:rsidRDefault="00EA0CFF"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 w:rsidR="00587D9A">
                      <w:rPr>
                        <w:rStyle w:val="PageNumber"/>
                        <w:noProof/>
                      </w:rPr>
                      <w:t>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CFF" w:rsidRDefault="00EA0CFF">
      <w:r>
        <w:separator/>
      </w:r>
    </w:p>
  </w:footnote>
  <w:footnote w:type="continuationSeparator" w:id="0">
    <w:p w:rsidR="00EA0CFF" w:rsidRDefault="00EA0C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BDE" w:rsidRDefault="00EA0CFF">
    <w:pPr>
      <w:pStyle w:val="Header"/>
      <w:pBdr>
        <w:bottom w:val="single" w:sz="4" w:space="1" w:color="9CC2E5"/>
      </w:pBdr>
      <w:tabs>
        <w:tab w:val="left" w:pos="851"/>
      </w:tabs>
      <w:ind w:right="-1"/>
      <w:jc w:val="right"/>
      <w:rPr>
        <w:bCs/>
        <w:color w:val="002060"/>
        <w:lang w:eastAsia="en-US"/>
      </w:rPr>
    </w:pPr>
    <w:r>
      <w:rPr>
        <w:bCs/>
        <w:noProof/>
        <w:color w:val="002060"/>
        <w:lang w:eastAsia="en-US"/>
      </w:rPr>
      <w:drawing>
        <wp:anchor distT="0" distB="150495" distL="126365" distR="264795" simplePos="0" relativeHeight="3" behindDoc="0" locked="0" layoutInCell="0" allowOverlap="1">
          <wp:simplePos x="0" y="0"/>
          <wp:positionH relativeFrom="column">
            <wp:posOffset>-4445</wp:posOffset>
          </wp:positionH>
          <wp:positionV relativeFrom="paragraph">
            <wp:posOffset>-78105</wp:posOffset>
          </wp:positionV>
          <wp:extent cx="546100" cy="546100"/>
          <wp:effectExtent l="0" t="0" r="0" b="0"/>
          <wp:wrapSquare wrapText="bothSides"/>
          <wp:docPr id="1" name="I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in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6" t="-66" r="-66" b="-66"/>
                  <a:stretch>
                    <a:fillRect/>
                  </a:stretch>
                </pic:blipFill>
                <pic:spPr bwMode="auto">
                  <a:xfrm>
                    <a:off x="0" y="0"/>
                    <a:ext cx="546100" cy="546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600BDE" w:rsidRDefault="00EA0CFF">
    <w:pPr>
      <w:pStyle w:val="Header"/>
      <w:pBdr>
        <w:bottom w:val="single" w:sz="4" w:space="1" w:color="9CC2E5"/>
      </w:pBdr>
      <w:tabs>
        <w:tab w:val="left" w:pos="851"/>
      </w:tabs>
      <w:ind w:right="-1"/>
      <w:jc w:val="center"/>
    </w:pPr>
    <w:r>
      <w:rPr>
        <w:bCs/>
        <w:color w:val="002060"/>
        <w:lang w:val="es-ES"/>
      </w:rPr>
      <w:t xml:space="preserve">  </w:t>
    </w:r>
    <w:proofErr w:type="spellStart"/>
    <w:r>
      <w:rPr>
        <w:bCs/>
        <w:color w:val="002060"/>
        <w:lang w:val="es-ES"/>
      </w:rPr>
      <w:t>Agenţia</w:t>
    </w:r>
    <w:proofErr w:type="spellEnd"/>
    <w:r>
      <w:rPr>
        <w:bCs/>
        <w:color w:val="002060"/>
        <w:lang w:val="es-ES"/>
      </w:rPr>
      <w:t xml:space="preserve"> </w:t>
    </w:r>
    <w:proofErr w:type="spellStart"/>
    <w:r>
      <w:rPr>
        <w:bCs/>
        <w:color w:val="002060"/>
        <w:lang w:val="es-ES"/>
      </w:rPr>
      <w:t>Română</w:t>
    </w:r>
    <w:proofErr w:type="spellEnd"/>
    <w:r>
      <w:rPr>
        <w:bCs/>
        <w:color w:val="002060"/>
        <w:lang w:val="es-ES"/>
      </w:rPr>
      <w:t xml:space="preserve"> de </w:t>
    </w:r>
    <w:proofErr w:type="spellStart"/>
    <w:r>
      <w:rPr>
        <w:bCs/>
        <w:color w:val="002060"/>
        <w:lang w:val="es-ES"/>
      </w:rPr>
      <w:t>Asigurare</w:t>
    </w:r>
    <w:proofErr w:type="spellEnd"/>
    <w:r>
      <w:rPr>
        <w:bCs/>
        <w:color w:val="002060"/>
        <w:lang w:val="es-ES"/>
      </w:rPr>
      <w:t xml:space="preserve"> a </w:t>
    </w:r>
    <w:proofErr w:type="spellStart"/>
    <w:r>
      <w:rPr>
        <w:bCs/>
        <w:color w:val="002060"/>
        <w:lang w:val="es-ES"/>
      </w:rPr>
      <w:t>Calităţii</w:t>
    </w:r>
    <w:proofErr w:type="spellEnd"/>
    <w:r>
      <w:rPr>
        <w:bCs/>
        <w:color w:val="002060"/>
        <w:lang w:val="es-ES"/>
      </w:rPr>
      <w:t xml:space="preserve"> </w:t>
    </w:r>
    <w:proofErr w:type="spellStart"/>
    <w:r>
      <w:rPr>
        <w:bCs/>
        <w:color w:val="002060"/>
        <w:lang w:val="es-ES"/>
      </w:rPr>
      <w:t>în</w:t>
    </w:r>
    <w:proofErr w:type="spellEnd"/>
    <w:r>
      <w:rPr>
        <w:bCs/>
        <w:color w:val="002060"/>
        <w:lang w:val="es-ES"/>
      </w:rPr>
      <w:t xml:space="preserve"> </w:t>
    </w:r>
    <w:proofErr w:type="spellStart"/>
    <w:r>
      <w:rPr>
        <w:bCs/>
        <w:color w:val="002060"/>
        <w:lang w:val="es-ES"/>
      </w:rPr>
      <w:t>Învăţământul</w:t>
    </w:r>
    <w:proofErr w:type="spellEnd"/>
    <w:r>
      <w:rPr>
        <w:bCs/>
        <w:color w:val="002060"/>
        <w:lang w:val="es-ES"/>
      </w:rPr>
      <w:t xml:space="preserve"> Superior </w:t>
    </w:r>
    <w:r>
      <w:rPr>
        <w:bCs/>
        <w:color w:val="002060"/>
        <w:lang w:val="es-ES"/>
      </w:rPr>
      <w:tab/>
    </w:r>
    <w:r>
      <w:rPr>
        <w:b/>
        <w:color w:val="002060"/>
        <w:lang w:val="es-ES"/>
      </w:rPr>
      <w:tab/>
    </w:r>
    <w:r>
      <w:rPr>
        <w:b/>
        <w:color w:val="002060"/>
        <w:lang w:val="es-ES"/>
      </w:rPr>
      <w:tab/>
    </w:r>
    <w:r>
      <w:rPr>
        <w:b/>
        <w:color w:val="002060"/>
        <w:lang w:val="es-ES"/>
      </w:rPr>
      <w:tab/>
      <w:t xml:space="preserve">              </w:t>
    </w:r>
    <w:r>
      <w:rPr>
        <w:bCs/>
        <w:color w:val="002060"/>
        <w:lang w:val="es-ES"/>
      </w:rPr>
      <w:t>Anexa 3   FV</w:t>
    </w:r>
    <w:r>
      <w:rPr>
        <w:b/>
        <w:color w:val="002060"/>
        <w:sz w:val="16"/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B288A"/>
    <w:multiLevelType w:val="multilevel"/>
    <w:tmpl w:val="EF263AB0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BDE"/>
    <w:rsid w:val="00587D9A"/>
    <w:rsid w:val="00600BDE"/>
    <w:rsid w:val="00630CBE"/>
    <w:rsid w:val="00B55D2E"/>
    <w:rsid w:val="00EA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both"/>
      <w:outlineLvl w:val="1"/>
    </w:pPr>
    <w:rPr>
      <w:b/>
      <w:bCs/>
      <w:color w:val="000000"/>
      <w:lang w:val="ro-RO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b/>
      <w:sz w:val="36"/>
      <w:szCs w:val="36"/>
      <w:lang w:val="es-ES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" w:hAnsi="Wingdings" w:cs="Wingdings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4">
    <w:name w:val="WW8Num9z4"/>
    <w:qFormat/>
    <w:rPr>
      <w:rFonts w:ascii="Courier New" w:hAnsi="Courier New" w:cs="Courier New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  <w:rPr>
      <w:i/>
    </w:rPr>
  </w:style>
  <w:style w:type="character" w:customStyle="1" w:styleId="WW8Num13z3">
    <w:name w:val="WW8Num13z3"/>
    <w:qFormat/>
    <w:rPr>
      <w:i w:val="0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6z0">
    <w:name w:val="WW8Num16z0"/>
    <w:qFormat/>
    <w:rPr>
      <w:i/>
    </w:rPr>
  </w:style>
  <w:style w:type="character" w:customStyle="1" w:styleId="WW8Num16z3">
    <w:name w:val="WW8Num16z3"/>
    <w:qFormat/>
    <w:rPr>
      <w:i w:val="0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Wingdings" w:hAnsi="Wingdings" w:cs="Wingdings"/>
    </w:rPr>
  </w:style>
  <w:style w:type="character" w:customStyle="1" w:styleId="WW8Num17z4">
    <w:name w:val="WW8Num17z4"/>
    <w:qFormat/>
    <w:rPr>
      <w:rFonts w:ascii="Courier New" w:hAnsi="Courier New" w:cs="Courier New"/>
    </w:rPr>
  </w:style>
  <w:style w:type="character" w:customStyle="1" w:styleId="WW8Num18z0">
    <w:name w:val="WW8Num18z0"/>
    <w:qFormat/>
    <w:rPr>
      <w:rFonts w:ascii="Symbol" w:hAnsi="Symbol" w:cs="Symbol"/>
      <w:color w:val="000000"/>
      <w:u w:val="none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</w:style>
  <w:style w:type="character" w:customStyle="1" w:styleId="WW8Num23z1">
    <w:name w:val="WW8Num23z1"/>
    <w:qFormat/>
    <w:rPr>
      <w:rFonts w:ascii="Symbol" w:hAnsi="Symbol" w:cs="Symbol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Symbol" w:hAnsi="Symbol" w:cs="Symbol"/>
      <w:color w:val="000000"/>
      <w:u w:val="none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3">
    <w:name w:val="WW8Num25z3"/>
    <w:qFormat/>
    <w:rPr>
      <w:rFonts w:ascii="Symbol" w:hAnsi="Symbol" w:cs="Symbol"/>
    </w:rPr>
  </w:style>
  <w:style w:type="character" w:customStyle="1" w:styleId="WW8Num26z0">
    <w:name w:val="WW8Num26z0"/>
    <w:qFormat/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Symbol" w:hAnsi="Symbol" w:cs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b/>
      <w:i w:val="0"/>
    </w:rPr>
  </w:style>
  <w:style w:type="character" w:customStyle="1" w:styleId="WW8Num30z1">
    <w:name w:val="WW8Num30z1"/>
    <w:qFormat/>
    <w:rPr>
      <w:i w:val="0"/>
      <w:u w:val="none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</w:rPr>
  </w:style>
  <w:style w:type="character" w:customStyle="1" w:styleId="WW8Num32z1">
    <w:name w:val="WW8Num32z1"/>
    <w:qFormat/>
    <w:rPr>
      <w:rFonts w:ascii="Symbol" w:hAnsi="Symbol" w:cs="Symbol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4">
    <w:name w:val="WW8Num32z4"/>
    <w:qFormat/>
    <w:rPr>
      <w:rFonts w:ascii="Courier New" w:hAnsi="Courier New" w:cs="Courier New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b w:val="0"/>
      <w:i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i/>
    </w:rPr>
  </w:style>
  <w:style w:type="character" w:customStyle="1" w:styleId="WW8Num36z3">
    <w:name w:val="WW8Num36z3"/>
    <w:qFormat/>
    <w:rPr>
      <w:i w:val="0"/>
    </w:rPr>
  </w:style>
  <w:style w:type="character" w:customStyle="1" w:styleId="WW8Num37z0">
    <w:name w:val="WW8Num37z0"/>
    <w:qFormat/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i/>
    </w:rPr>
  </w:style>
  <w:style w:type="character" w:customStyle="1" w:styleId="WW8Num41z3">
    <w:name w:val="WW8Num41z3"/>
    <w:qFormat/>
    <w:rPr>
      <w:i w:val="0"/>
    </w:rPr>
  </w:style>
  <w:style w:type="character" w:customStyle="1" w:styleId="WW8Num42z0">
    <w:name w:val="WW8Num42z0"/>
    <w:qFormat/>
    <w:rPr>
      <w:rFonts w:ascii="Times New Roman" w:hAnsi="Times New Roman" w:cs="Times New Roman"/>
      <w:b w:val="0"/>
      <w:i/>
      <w:sz w:val="24"/>
      <w:lang w:val="fr-FR"/>
    </w:rPr>
  </w:style>
  <w:style w:type="character" w:customStyle="1" w:styleId="WW8Num43z0">
    <w:name w:val="WW8Num43z0"/>
    <w:qFormat/>
  </w:style>
  <w:style w:type="character" w:customStyle="1" w:styleId="WW8Num44z0">
    <w:name w:val="WW8Num44z0"/>
    <w:qFormat/>
    <w:rPr>
      <w:rFonts w:ascii="Symbol" w:hAnsi="Symbol" w:cs="Symbol"/>
    </w:rPr>
  </w:style>
  <w:style w:type="character" w:customStyle="1" w:styleId="WW8Num44z1">
    <w:name w:val="WW8Num44z1"/>
    <w:qFormat/>
    <w:rPr>
      <w:rFonts w:ascii="Courier New" w:hAnsi="Courier New" w:cs="Courier New"/>
    </w:rPr>
  </w:style>
  <w:style w:type="character" w:customStyle="1" w:styleId="WW8Num44z2">
    <w:name w:val="WW8Num44z2"/>
    <w:qFormat/>
    <w:rPr>
      <w:rFonts w:ascii="Wingdings" w:hAnsi="Wingdings" w:cs="Wingdings"/>
    </w:rPr>
  </w:style>
  <w:style w:type="character" w:customStyle="1" w:styleId="WW8Num45z0">
    <w:name w:val="WW8Num45z0"/>
    <w:qFormat/>
    <w:rPr>
      <w:rFonts w:ascii="Symbol" w:hAnsi="Symbol" w:cs="Symbol"/>
    </w:rPr>
  </w:style>
  <w:style w:type="character" w:customStyle="1" w:styleId="WW8Num45z1">
    <w:name w:val="WW8Num45z1"/>
    <w:qFormat/>
    <w:rPr>
      <w:rFonts w:ascii="Courier New" w:hAnsi="Courier New" w:cs="Courier New"/>
    </w:rPr>
  </w:style>
  <w:style w:type="character" w:customStyle="1" w:styleId="WW8Num45z2">
    <w:name w:val="WW8Num45z2"/>
    <w:qFormat/>
    <w:rPr>
      <w:rFonts w:ascii="Wingdings" w:hAnsi="Wingdings" w:cs="Wingdings"/>
    </w:rPr>
  </w:style>
  <w:style w:type="character" w:styleId="PageNumber">
    <w:name w:val="page number"/>
    <w:basedOn w:val="DefaultParagraphFont"/>
  </w:style>
  <w:style w:type="character" w:customStyle="1" w:styleId="HeaderChar">
    <w:name w:val="Header Char"/>
    <w:qFormat/>
    <w:rPr>
      <w:sz w:val="24"/>
      <w:szCs w:val="24"/>
      <w:lang w:val="en-US"/>
    </w:rPr>
  </w:style>
  <w:style w:type="character" w:customStyle="1" w:styleId="nota1">
    <w:name w:val="nota1"/>
    <w:qFormat/>
    <w:rPr>
      <w:b/>
      <w:bCs/>
      <w:color w:val="000000"/>
    </w:rPr>
  </w:style>
  <w:style w:type="character" w:customStyle="1" w:styleId="BalloonTextChar">
    <w:name w:val="Balloon Text Char"/>
    <w:qFormat/>
    <w:rPr>
      <w:rFonts w:ascii="Tahoma" w:hAnsi="Tahoma" w:cs="Tahoma"/>
      <w:sz w:val="16"/>
      <w:szCs w:val="16"/>
      <w:lang w:val="en-US"/>
    </w:rPr>
  </w:style>
  <w:style w:type="character" w:customStyle="1" w:styleId="FootnoteTextChar">
    <w:name w:val="Footnote Text Char"/>
    <w:basedOn w:val="DefaultParagraphFont"/>
    <w:qFormat/>
  </w:style>
  <w:style w:type="character" w:customStyle="1" w:styleId="FootnoteCharacters">
    <w:name w:val="Footnote Characters"/>
    <w:qFormat/>
    <w:rPr>
      <w:vertAlign w:val="superscript"/>
    </w:rPr>
  </w:style>
  <w:style w:type="character" w:styleId="CommentReference">
    <w:name w:val="annotation reference"/>
    <w:qFormat/>
    <w:rPr>
      <w:sz w:val="16"/>
      <w:szCs w:val="16"/>
    </w:rPr>
  </w:style>
  <w:style w:type="character" w:customStyle="1" w:styleId="CommentTextChar">
    <w:name w:val="Comment Text Char"/>
    <w:basedOn w:val="DefaultParagraphFont"/>
    <w:qFormat/>
  </w:style>
  <w:style w:type="character" w:customStyle="1" w:styleId="CommentSubjectChar">
    <w:name w:val="Comment Subject Char"/>
    <w:qFormat/>
    <w:rPr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line="360" w:lineRule="auto"/>
      <w:ind w:right="-720"/>
    </w:pPr>
    <w:rPr>
      <w:sz w:val="22"/>
      <w:szCs w:val="20"/>
    </w:r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3">
    <w:name w:val="Body Text 3"/>
    <w:basedOn w:val="Normal"/>
    <w:qFormat/>
    <w:pPr>
      <w:spacing w:after="120"/>
    </w:pPr>
    <w:rPr>
      <w:sz w:val="16"/>
      <w:szCs w:val="16"/>
    </w:rPr>
  </w:style>
  <w:style w:type="paragraph" w:styleId="BodyText2">
    <w:name w:val="Body Text 2"/>
    <w:basedOn w:val="Normal"/>
    <w:qFormat/>
    <w:pPr>
      <w:spacing w:after="120" w:line="480" w:lineRule="auto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qFormat/>
    <w:pPr>
      <w:spacing w:line="360" w:lineRule="auto"/>
      <w:ind w:left="-720" w:right="-720"/>
    </w:pPr>
    <w:rPr>
      <w:sz w:val="22"/>
      <w:szCs w:val="20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rPr>
      <w:sz w:val="20"/>
      <w:szCs w:val="20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both"/>
      <w:outlineLvl w:val="1"/>
    </w:pPr>
    <w:rPr>
      <w:b/>
      <w:bCs/>
      <w:color w:val="000000"/>
      <w:lang w:val="ro-RO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b/>
      <w:sz w:val="36"/>
      <w:szCs w:val="36"/>
      <w:lang w:val="es-ES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" w:hAnsi="Wingdings" w:cs="Wingdings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4">
    <w:name w:val="WW8Num9z4"/>
    <w:qFormat/>
    <w:rPr>
      <w:rFonts w:ascii="Courier New" w:hAnsi="Courier New" w:cs="Courier New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  <w:rPr>
      <w:i/>
    </w:rPr>
  </w:style>
  <w:style w:type="character" w:customStyle="1" w:styleId="WW8Num13z3">
    <w:name w:val="WW8Num13z3"/>
    <w:qFormat/>
    <w:rPr>
      <w:i w:val="0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6z0">
    <w:name w:val="WW8Num16z0"/>
    <w:qFormat/>
    <w:rPr>
      <w:i/>
    </w:rPr>
  </w:style>
  <w:style w:type="character" w:customStyle="1" w:styleId="WW8Num16z3">
    <w:name w:val="WW8Num16z3"/>
    <w:qFormat/>
    <w:rPr>
      <w:i w:val="0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Wingdings" w:hAnsi="Wingdings" w:cs="Wingdings"/>
    </w:rPr>
  </w:style>
  <w:style w:type="character" w:customStyle="1" w:styleId="WW8Num17z4">
    <w:name w:val="WW8Num17z4"/>
    <w:qFormat/>
    <w:rPr>
      <w:rFonts w:ascii="Courier New" w:hAnsi="Courier New" w:cs="Courier New"/>
    </w:rPr>
  </w:style>
  <w:style w:type="character" w:customStyle="1" w:styleId="WW8Num18z0">
    <w:name w:val="WW8Num18z0"/>
    <w:qFormat/>
    <w:rPr>
      <w:rFonts w:ascii="Symbol" w:hAnsi="Symbol" w:cs="Symbol"/>
      <w:color w:val="000000"/>
      <w:u w:val="none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</w:style>
  <w:style w:type="character" w:customStyle="1" w:styleId="WW8Num23z1">
    <w:name w:val="WW8Num23z1"/>
    <w:qFormat/>
    <w:rPr>
      <w:rFonts w:ascii="Symbol" w:hAnsi="Symbol" w:cs="Symbol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Symbol" w:hAnsi="Symbol" w:cs="Symbol"/>
      <w:color w:val="000000"/>
      <w:u w:val="none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3">
    <w:name w:val="WW8Num25z3"/>
    <w:qFormat/>
    <w:rPr>
      <w:rFonts w:ascii="Symbol" w:hAnsi="Symbol" w:cs="Symbol"/>
    </w:rPr>
  </w:style>
  <w:style w:type="character" w:customStyle="1" w:styleId="WW8Num26z0">
    <w:name w:val="WW8Num26z0"/>
    <w:qFormat/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Symbol" w:hAnsi="Symbol" w:cs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b/>
      <w:i w:val="0"/>
    </w:rPr>
  </w:style>
  <w:style w:type="character" w:customStyle="1" w:styleId="WW8Num30z1">
    <w:name w:val="WW8Num30z1"/>
    <w:qFormat/>
    <w:rPr>
      <w:i w:val="0"/>
      <w:u w:val="none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</w:rPr>
  </w:style>
  <w:style w:type="character" w:customStyle="1" w:styleId="WW8Num32z1">
    <w:name w:val="WW8Num32z1"/>
    <w:qFormat/>
    <w:rPr>
      <w:rFonts w:ascii="Symbol" w:hAnsi="Symbol" w:cs="Symbol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4">
    <w:name w:val="WW8Num32z4"/>
    <w:qFormat/>
    <w:rPr>
      <w:rFonts w:ascii="Courier New" w:hAnsi="Courier New" w:cs="Courier New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b w:val="0"/>
      <w:i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i/>
    </w:rPr>
  </w:style>
  <w:style w:type="character" w:customStyle="1" w:styleId="WW8Num36z3">
    <w:name w:val="WW8Num36z3"/>
    <w:qFormat/>
    <w:rPr>
      <w:i w:val="0"/>
    </w:rPr>
  </w:style>
  <w:style w:type="character" w:customStyle="1" w:styleId="WW8Num37z0">
    <w:name w:val="WW8Num37z0"/>
    <w:qFormat/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i/>
    </w:rPr>
  </w:style>
  <w:style w:type="character" w:customStyle="1" w:styleId="WW8Num41z3">
    <w:name w:val="WW8Num41z3"/>
    <w:qFormat/>
    <w:rPr>
      <w:i w:val="0"/>
    </w:rPr>
  </w:style>
  <w:style w:type="character" w:customStyle="1" w:styleId="WW8Num42z0">
    <w:name w:val="WW8Num42z0"/>
    <w:qFormat/>
    <w:rPr>
      <w:rFonts w:ascii="Times New Roman" w:hAnsi="Times New Roman" w:cs="Times New Roman"/>
      <w:b w:val="0"/>
      <w:i/>
      <w:sz w:val="24"/>
      <w:lang w:val="fr-FR"/>
    </w:rPr>
  </w:style>
  <w:style w:type="character" w:customStyle="1" w:styleId="WW8Num43z0">
    <w:name w:val="WW8Num43z0"/>
    <w:qFormat/>
  </w:style>
  <w:style w:type="character" w:customStyle="1" w:styleId="WW8Num44z0">
    <w:name w:val="WW8Num44z0"/>
    <w:qFormat/>
    <w:rPr>
      <w:rFonts w:ascii="Symbol" w:hAnsi="Symbol" w:cs="Symbol"/>
    </w:rPr>
  </w:style>
  <w:style w:type="character" w:customStyle="1" w:styleId="WW8Num44z1">
    <w:name w:val="WW8Num44z1"/>
    <w:qFormat/>
    <w:rPr>
      <w:rFonts w:ascii="Courier New" w:hAnsi="Courier New" w:cs="Courier New"/>
    </w:rPr>
  </w:style>
  <w:style w:type="character" w:customStyle="1" w:styleId="WW8Num44z2">
    <w:name w:val="WW8Num44z2"/>
    <w:qFormat/>
    <w:rPr>
      <w:rFonts w:ascii="Wingdings" w:hAnsi="Wingdings" w:cs="Wingdings"/>
    </w:rPr>
  </w:style>
  <w:style w:type="character" w:customStyle="1" w:styleId="WW8Num45z0">
    <w:name w:val="WW8Num45z0"/>
    <w:qFormat/>
    <w:rPr>
      <w:rFonts w:ascii="Symbol" w:hAnsi="Symbol" w:cs="Symbol"/>
    </w:rPr>
  </w:style>
  <w:style w:type="character" w:customStyle="1" w:styleId="WW8Num45z1">
    <w:name w:val="WW8Num45z1"/>
    <w:qFormat/>
    <w:rPr>
      <w:rFonts w:ascii="Courier New" w:hAnsi="Courier New" w:cs="Courier New"/>
    </w:rPr>
  </w:style>
  <w:style w:type="character" w:customStyle="1" w:styleId="WW8Num45z2">
    <w:name w:val="WW8Num45z2"/>
    <w:qFormat/>
    <w:rPr>
      <w:rFonts w:ascii="Wingdings" w:hAnsi="Wingdings" w:cs="Wingdings"/>
    </w:rPr>
  </w:style>
  <w:style w:type="character" w:styleId="PageNumber">
    <w:name w:val="page number"/>
    <w:basedOn w:val="DefaultParagraphFont"/>
  </w:style>
  <w:style w:type="character" w:customStyle="1" w:styleId="HeaderChar">
    <w:name w:val="Header Char"/>
    <w:qFormat/>
    <w:rPr>
      <w:sz w:val="24"/>
      <w:szCs w:val="24"/>
      <w:lang w:val="en-US"/>
    </w:rPr>
  </w:style>
  <w:style w:type="character" w:customStyle="1" w:styleId="nota1">
    <w:name w:val="nota1"/>
    <w:qFormat/>
    <w:rPr>
      <w:b/>
      <w:bCs/>
      <w:color w:val="000000"/>
    </w:rPr>
  </w:style>
  <w:style w:type="character" w:customStyle="1" w:styleId="BalloonTextChar">
    <w:name w:val="Balloon Text Char"/>
    <w:qFormat/>
    <w:rPr>
      <w:rFonts w:ascii="Tahoma" w:hAnsi="Tahoma" w:cs="Tahoma"/>
      <w:sz w:val="16"/>
      <w:szCs w:val="16"/>
      <w:lang w:val="en-US"/>
    </w:rPr>
  </w:style>
  <w:style w:type="character" w:customStyle="1" w:styleId="FootnoteTextChar">
    <w:name w:val="Footnote Text Char"/>
    <w:basedOn w:val="DefaultParagraphFont"/>
    <w:qFormat/>
  </w:style>
  <w:style w:type="character" w:customStyle="1" w:styleId="FootnoteCharacters">
    <w:name w:val="Footnote Characters"/>
    <w:qFormat/>
    <w:rPr>
      <w:vertAlign w:val="superscript"/>
    </w:rPr>
  </w:style>
  <w:style w:type="character" w:styleId="CommentReference">
    <w:name w:val="annotation reference"/>
    <w:qFormat/>
    <w:rPr>
      <w:sz w:val="16"/>
      <w:szCs w:val="16"/>
    </w:rPr>
  </w:style>
  <w:style w:type="character" w:customStyle="1" w:styleId="CommentTextChar">
    <w:name w:val="Comment Text Char"/>
    <w:basedOn w:val="DefaultParagraphFont"/>
    <w:qFormat/>
  </w:style>
  <w:style w:type="character" w:customStyle="1" w:styleId="CommentSubjectChar">
    <w:name w:val="Comment Subject Char"/>
    <w:qFormat/>
    <w:rPr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line="360" w:lineRule="auto"/>
      <w:ind w:right="-720"/>
    </w:pPr>
    <w:rPr>
      <w:sz w:val="22"/>
      <w:szCs w:val="20"/>
    </w:r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3">
    <w:name w:val="Body Text 3"/>
    <w:basedOn w:val="Normal"/>
    <w:qFormat/>
    <w:pPr>
      <w:spacing w:after="120"/>
    </w:pPr>
    <w:rPr>
      <w:sz w:val="16"/>
      <w:szCs w:val="16"/>
    </w:rPr>
  </w:style>
  <w:style w:type="paragraph" w:styleId="BodyText2">
    <w:name w:val="Body Text 2"/>
    <w:basedOn w:val="Normal"/>
    <w:qFormat/>
    <w:pPr>
      <w:spacing w:after="120" w:line="480" w:lineRule="auto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qFormat/>
    <w:pPr>
      <w:spacing w:line="360" w:lineRule="auto"/>
      <w:ind w:left="-720" w:right="-720"/>
    </w:pPr>
    <w:rPr>
      <w:sz w:val="22"/>
      <w:szCs w:val="20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rPr>
      <w:sz w:val="20"/>
      <w:szCs w:val="20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GHIDUL</vt:lpstr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GHIDUL</dc:title>
  <dc:creator>Panther</dc:creator>
  <cp:lastModifiedBy>Diana Popescu</cp:lastModifiedBy>
  <cp:revision>4</cp:revision>
  <cp:lastPrinted>2022-04-12T15:59:00Z</cp:lastPrinted>
  <dcterms:created xsi:type="dcterms:W3CDTF">2026-08-25T10:46:00Z</dcterms:created>
  <dcterms:modified xsi:type="dcterms:W3CDTF">2026-08-25T10:47:00Z</dcterms:modified>
  <dc:language>en-US</dc:language>
</cp:coreProperties>
</file>